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EF" w:rsidRPr="00636BEF" w:rsidRDefault="00636BEF" w:rsidP="00636BEF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szCs w:val="24"/>
          <w:lang w:val="ru-RU" w:eastAsia="ru-RU"/>
        </w:rPr>
      </w:pPr>
      <w:r w:rsidRPr="00636BEF">
        <w:rPr>
          <w:rFonts w:ascii="Georgia" w:eastAsia="Times New Roman" w:hAnsi="Georgia" w:cs="Times New Roman"/>
          <w:szCs w:val="24"/>
          <w:lang w:val="ru-RU" w:eastAsia="ru-RU"/>
        </w:rPr>
        <w:t>Муниципальное учреждение «Отдел образования Шалинского муниципального района»</w:t>
      </w:r>
    </w:p>
    <w:p w:rsidR="00636BEF" w:rsidRPr="00636BEF" w:rsidRDefault="00636BEF" w:rsidP="00636BEF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МУНИЦИПАЛЬНОЕ БЮДЖЕТНОЕ ОБЩЕОБРАЗОВАТЕЛЬНОЕ УЧРЕЖДЕНИЕ</w:t>
      </w:r>
    </w:p>
    <w:p w:rsidR="00636BEF" w:rsidRPr="00636BEF" w:rsidRDefault="00636BEF" w:rsidP="00636BEF">
      <w:pPr>
        <w:spacing w:before="0" w:beforeAutospacing="0" w:after="12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«СРЕДНЯЯ ОБЩЕОБРАЗОВАТЕЛЬНАЯ ШКОЛА №2 С. СЕРЖЕНЬ-ЮРТ ШАЛИНСКОГО МУНИЦИПАЛЬНОГО РАЙОНА»</w:t>
      </w:r>
    </w:p>
    <w:p w:rsidR="00636BEF" w:rsidRPr="00636BEF" w:rsidRDefault="00636BEF" w:rsidP="00636BEF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 xml:space="preserve">(МБОУ «СОШ №2 с. </w:t>
      </w:r>
      <w:proofErr w:type="spellStart"/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Сержень</w:t>
      </w:r>
      <w:proofErr w:type="spellEnd"/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-Юрт Шалинского муниципального района»)</w:t>
      </w:r>
    </w:p>
    <w:p w:rsidR="00636BEF" w:rsidRPr="00636BEF" w:rsidRDefault="00636BEF" w:rsidP="00636BEF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szCs w:val="24"/>
          <w:lang w:val="ru-RU" w:eastAsia="ru-RU"/>
        </w:rPr>
      </w:pPr>
      <w:r w:rsidRPr="00636BEF">
        <w:rPr>
          <w:rFonts w:ascii="Georgia" w:eastAsia="Times New Roman" w:hAnsi="Georgia" w:cs="Times New Roman"/>
          <w:szCs w:val="24"/>
          <w:lang w:val="ru-RU" w:eastAsia="ru-RU"/>
        </w:rPr>
        <w:t xml:space="preserve">Муниципальное </w:t>
      </w:r>
      <w:proofErr w:type="spellStart"/>
      <w:r w:rsidRPr="00636BEF">
        <w:rPr>
          <w:rFonts w:ascii="Georgia" w:eastAsia="Times New Roman" w:hAnsi="Georgia" w:cs="Times New Roman"/>
          <w:szCs w:val="24"/>
          <w:lang w:val="ru-RU" w:eastAsia="ru-RU"/>
        </w:rPr>
        <w:t>учреждкение</w:t>
      </w:r>
      <w:proofErr w:type="spellEnd"/>
      <w:r w:rsidRPr="00636BEF">
        <w:rPr>
          <w:rFonts w:ascii="Georgia" w:eastAsia="Times New Roman" w:hAnsi="Georgia" w:cs="Times New Roman"/>
          <w:szCs w:val="24"/>
          <w:lang w:val="ru-RU" w:eastAsia="ru-RU"/>
        </w:rPr>
        <w:t xml:space="preserve"> «</w:t>
      </w:r>
      <w:proofErr w:type="spellStart"/>
      <w:r w:rsidRPr="00636BEF">
        <w:rPr>
          <w:rFonts w:ascii="Georgia" w:eastAsia="Times New Roman" w:hAnsi="Georgia" w:cs="Times New Roman"/>
          <w:szCs w:val="24"/>
          <w:lang w:val="ru-RU" w:eastAsia="ru-RU"/>
        </w:rPr>
        <w:t>Шелан</w:t>
      </w:r>
      <w:proofErr w:type="spellEnd"/>
      <w:r w:rsidRPr="00636BEF">
        <w:rPr>
          <w:rFonts w:ascii="Georgia" w:eastAsia="Times New Roman" w:hAnsi="Georgia" w:cs="Times New Roman"/>
          <w:szCs w:val="24"/>
          <w:lang w:val="ru-RU" w:eastAsia="ru-RU"/>
        </w:rPr>
        <w:t xml:space="preserve"> </w:t>
      </w:r>
      <w:proofErr w:type="spellStart"/>
      <w:r w:rsidRPr="00636BEF">
        <w:rPr>
          <w:rFonts w:ascii="Georgia" w:eastAsia="Times New Roman" w:hAnsi="Georgia" w:cs="Times New Roman"/>
          <w:szCs w:val="24"/>
          <w:lang w:val="ru-RU" w:eastAsia="ru-RU"/>
        </w:rPr>
        <w:t>муниципальни</w:t>
      </w:r>
      <w:proofErr w:type="spellEnd"/>
      <w:r w:rsidRPr="00636BEF">
        <w:rPr>
          <w:rFonts w:ascii="Georgia" w:eastAsia="Times New Roman" w:hAnsi="Georgia" w:cs="Times New Roman"/>
          <w:szCs w:val="24"/>
          <w:lang w:val="ru-RU" w:eastAsia="ru-RU"/>
        </w:rPr>
        <w:t xml:space="preserve"> </w:t>
      </w:r>
      <w:proofErr w:type="spellStart"/>
      <w:r w:rsidRPr="00636BEF">
        <w:rPr>
          <w:rFonts w:ascii="Georgia" w:eastAsia="Times New Roman" w:hAnsi="Georgia" w:cs="Times New Roman"/>
          <w:szCs w:val="24"/>
          <w:lang w:val="ru-RU" w:eastAsia="ru-RU"/>
        </w:rPr>
        <w:t>кIоштан</w:t>
      </w:r>
      <w:proofErr w:type="spellEnd"/>
      <w:r w:rsidRPr="00636BEF">
        <w:rPr>
          <w:rFonts w:ascii="Georgia" w:eastAsia="Times New Roman" w:hAnsi="Georgia" w:cs="Times New Roman"/>
          <w:szCs w:val="24"/>
          <w:lang w:val="ru-RU" w:eastAsia="ru-RU"/>
        </w:rPr>
        <w:t xml:space="preserve"> </w:t>
      </w:r>
      <w:proofErr w:type="spellStart"/>
      <w:r w:rsidRPr="00636BEF">
        <w:rPr>
          <w:rFonts w:ascii="Georgia" w:eastAsia="Times New Roman" w:hAnsi="Georgia" w:cs="Times New Roman"/>
          <w:szCs w:val="24"/>
          <w:lang w:val="ru-RU" w:eastAsia="ru-RU"/>
        </w:rPr>
        <w:t>дешаран</w:t>
      </w:r>
      <w:proofErr w:type="spellEnd"/>
      <w:r w:rsidRPr="00636BEF">
        <w:rPr>
          <w:rFonts w:ascii="Georgia" w:eastAsia="Times New Roman" w:hAnsi="Georgia" w:cs="Times New Roman"/>
          <w:szCs w:val="24"/>
          <w:lang w:val="ru-RU" w:eastAsia="ru-RU"/>
        </w:rPr>
        <w:t xml:space="preserve"> </w:t>
      </w:r>
      <w:proofErr w:type="spellStart"/>
      <w:r w:rsidRPr="00636BEF">
        <w:rPr>
          <w:rFonts w:ascii="Georgia" w:eastAsia="Times New Roman" w:hAnsi="Georgia" w:cs="Times New Roman"/>
          <w:szCs w:val="24"/>
          <w:lang w:val="ru-RU" w:eastAsia="ru-RU"/>
        </w:rPr>
        <w:t>дакъа</w:t>
      </w:r>
      <w:proofErr w:type="spellEnd"/>
      <w:r w:rsidRPr="00636BEF">
        <w:rPr>
          <w:rFonts w:ascii="Georgia" w:eastAsia="Times New Roman" w:hAnsi="Georgia" w:cs="Times New Roman"/>
          <w:szCs w:val="24"/>
          <w:lang w:val="ru-RU" w:eastAsia="ru-RU"/>
        </w:rPr>
        <w:t>»</w:t>
      </w:r>
    </w:p>
    <w:p w:rsidR="00636BEF" w:rsidRPr="00636BEF" w:rsidRDefault="00636BEF" w:rsidP="00636BEF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МУНИЦИПАЛЬНИ БЮДЖЕТНИ ЮКЪАРАДЕШАРАН УЧРЕЖДЕНИ</w:t>
      </w:r>
    </w:p>
    <w:p w:rsidR="00636BEF" w:rsidRPr="00636BEF" w:rsidRDefault="00636BEF" w:rsidP="00636BEF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«ШЕЛАН МУНИЦИПАЛЬНИ К1ОШТАН</w:t>
      </w:r>
    </w:p>
    <w:p w:rsidR="00636BEF" w:rsidRPr="00636BEF" w:rsidRDefault="00636BEF" w:rsidP="00636BEF">
      <w:pPr>
        <w:spacing w:before="0" w:beforeAutospacing="0" w:after="0" w:afterAutospacing="0" w:line="256" w:lineRule="auto"/>
        <w:ind w:right="-108"/>
        <w:jc w:val="center"/>
        <w:rPr>
          <w:rFonts w:ascii="Georgia" w:eastAsia="Times New Roman" w:hAnsi="Georgia" w:cs="Times New Roman"/>
          <w:b/>
          <w:szCs w:val="24"/>
          <w:lang w:val="ru-RU" w:eastAsia="ru-RU"/>
        </w:rPr>
      </w:pPr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СИРЖА-ЭВЛАРА ЙУККЪЕРА ЮКЪАРАДЕШАРАН ШКОЛА №2»</w:t>
      </w:r>
    </w:p>
    <w:p w:rsidR="00636BEF" w:rsidRPr="00636BEF" w:rsidRDefault="00636BEF" w:rsidP="00636BEF">
      <w:pPr>
        <w:spacing w:before="0" w:beforeAutospacing="0" w:after="160" w:afterAutospacing="0" w:line="256" w:lineRule="auto"/>
        <w:ind w:right="-108"/>
        <w:jc w:val="center"/>
        <w:rPr>
          <w:rFonts w:ascii="Georgia" w:eastAsia="Times New Roman" w:hAnsi="Georgia" w:cs="Times New Roman"/>
          <w:szCs w:val="24"/>
          <w:lang w:val="ru-RU" w:eastAsia="ru-RU"/>
        </w:rPr>
      </w:pPr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(МБЙУУ «</w:t>
      </w:r>
      <w:proofErr w:type="spellStart"/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Шелан</w:t>
      </w:r>
      <w:proofErr w:type="spellEnd"/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 xml:space="preserve"> </w:t>
      </w:r>
      <w:proofErr w:type="spellStart"/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муниципальни</w:t>
      </w:r>
      <w:proofErr w:type="spellEnd"/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 xml:space="preserve"> к1оштан </w:t>
      </w:r>
      <w:proofErr w:type="spellStart"/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>Сиржа-Эвлара</w:t>
      </w:r>
      <w:proofErr w:type="spellEnd"/>
      <w:r w:rsidRPr="00636BEF">
        <w:rPr>
          <w:rFonts w:ascii="Georgia" w:eastAsia="Times New Roman" w:hAnsi="Georgia" w:cs="Times New Roman"/>
          <w:b/>
          <w:szCs w:val="24"/>
          <w:lang w:val="ru-RU" w:eastAsia="ru-RU"/>
        </w:rPr>
        <w:t xml:space="preserve"> ЙУЙУШ №2»)</w:t>
      </w:r>
    </w:p>
    <w:p w:rsidR="001D0BD3" w:rsidRPr="00447D0F" w:rsidRDefault="001D0BD3" w:rsidP="001D0BD3">
      <w:pPr>
        <w:spacing w:before="0" w:beforeAutospacing="0" w:after="5" w:afterAutospacing="0" w:line="276" w:lineRule="auto"/>
        <w:ind w:right="-2"/>
        <w:rPr>
          <w:rFonts w:ascii="Cambria" w:eastAsia="Times New Roman" w:hAnsi="Cambria" w:cs="Cambria"/>
          <w:b/>
          <w:color w:val="FF0000"/>
          <w:sz w:val="48"/>
          <w:lang w:val="ru-RU" w:eastAsia="ru-RU"/>
        </w:rPr>
      </w:pPr>
    </w:p>
    <w:p w:rsidR="001D0BD3" w:rsidRPr="00447D0F" w:rsidRDefault="001D0BD3" w:rsidP="001D0BD3">
      <w:pPr>
        <w:suppressAutoHyphens/>
        <w:spacing w:before="0" w:beforeAutospacing="0" w:afterAutospacing="0" w:line="259" w:lineRule="auto"/>
        <w:jc w:val="center"/>
        <w:rPr>
          <w:rFonts w:ascii="Cambria" w:eastAsia="Calibri" w:hAnsi="Cambria" w:cs="Times New Roman"/>
          <w:b/>
          <w:sz w:val="28"/>
          <w:lang w:val="ru-RU"/>
        </w:rPr>
      </w:pPr>
      <w:r w:rsidRPr="00447D0F">
        <w:rPr>
          <w:rFonts w:ascii="Cambria" w:eastAsia="Calibri" w:hAnsi="Cambria" w:cs="Times New Roman"/>
          <w:b/>
          <w:sz w:val="28"/>
          <w:lang w:val="ru-RU"/>
        </w:rPr>
        <w:t>ВЫПИСКА</w:t>
      </w:r>
    </w:p>
    <w:p w:rsidR="001D0BD3" w:rsidRPr="00447D0F" w:rsidRDefault="001D0BD3" w:rsidP="001D0BD3">
      <w:pPr>
        <w:suppressAutoHyphens/>
        <w:spacing w:before="0" w:beforeAutospacing="0" w:afterAutospacing="0" w:line="259" w:lineRule="auto"/>
        <w:jc w:val="center"/>
        <w:rPr>
          <w:rFonts w:ascii="Cambria" w:eastAsia="Calibri" w:hAnsi="Cambria" w:cs="Times New Roman"/>
          <w:b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>из основной обр</w:t>
      </w:r>
      <w:r w:rsidR="00636BEF">
        <w:rPr>
          <w:rFonts w:ascii="Cambria" w:eastAsia="Calibri" w:hAnsi="Cambria" w:cs="Times New Roman"/>
          <w:sz w:val="28"/>
          <w:lang w:val="ru-RU"/>
        </w:rPr>
        <w:t>азовательной программы среднего</w:t>
      </w:r>
      <w:r w:rsidRPr="00447D0F">
        <w:rPr>
          <w:rFonts w:ascii="Cambria" w:eastAsia="Calibri" w:hAnsi="Cambria" w:cs="Times New Roman"/>
          <w:sz w:val="28"/>
          <w:lang w:val="ru-RU"/>
        </w:rPr>
        <w:t xml:space="preserve"> общего образования </w:t>
      </w:r>
    </w:p>
    <w:p w:rsidR="001D0BD3" w:rsidRPr="00447D0F" w:rsidRDefault="00084AC4" w:rsidP="001D0BD3">
      <w:pPr>
        <w:tabs>
          <w:tab w:val="left" w:pos="3165"/>
        </w:tabs>
        <w:suppressAutoHyphens/>
        <w:spacing w:before="0" w:beforeAutospacing="0" w:afterAutospacing="0" w:line="259" w:lineRule="auto"/>
        <w:jc w:val="center"/>
        <w:rPr>
          <w:rFonts w:ascii="Cambria" w:eastAsia="Calibri" w:hAnsi="Cambria" w:cs="Times New Roman"/>
          <w:sz w:val="28"/>
          <w:lang w:val="ru-RU"/>
        </w:rPr>
      </w:pPr>
      <w:r>
        <w:rPr>
          <w:rFonts w:ascii="Cambria" w:eastAsia="Calibri" w:hAnsi="Cambria" w:cs="Times New Roman"/>
          <w:sz w:val="28"/>
          <w:lang w:val="ru-RU"/>
        </w:rPr>
        <w:t>по ФГОС СОО и ФОП С</w:t>
      </w:r>
      <w:r w:rsidR="001D0BD3" w:rsidRPr="00447D0F">
        <w:rPr>
          <w:rFonts w:ascii="Cambria" w:eastAsia="Calibri" w:hAnsi="Cambria" w:cs="Times New Roman"/>
          <w:sz w:val="28"/>
          <w:lang w:val="ru-RU"/>
        </w:rPr>
        <w:t>ОО</w:t>
      </w:r>
    </w:p>
    <w:p w:rsidR="001D0BD3" w:rsidRPr="00447D0F" w:rsidRDefault="001D0BD3" w:rsidP="001D0BD3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1D0BD3" w:rsidRPr="00447D0F" w:rsidRDefault="001D0BD3" w:rsidP="001D0BD3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1D0BD3" w:rsidRPr="00447D0F" w:rsidRDefault="001D0BD3" w:rsidP="001D0BD3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1D0BD3" w:rsidRPr="00447D0F" w:rsidRDefault="001D0BD3" w:rsidP="001D0BD3">
      <w:pPr>
        <w:spacing w:before="0" w:beforeAutospacing="0" w:after="0" w:afterAutospacing="0" w:line="276" w:lineRule="auto"/>
        <w:ind w:left="120"/>
        <w:rPr>
          <w:rFonts w:ascii="Calibri" w:eastAsia="Calibri" w:hAnsi="Calibri" w:cs="Times New Roman"/>
          <w:lang w:val="ru-RU"/>
        </w:rPr>
      </w:pPr>
    </w:p>
    <w:p w:rsidR="001D0BD3" w:rsidRDefault="001D0BD3" w:rsidP="001D0BD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17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РАБОЧАЯ ПРОГРАММА ВОСПИТАНИЯ</w:t>
      </w:r>
    </w:p>
    <w:p w:rsidR="001D0BD3" w:rsidRDefault="001D0BD3" w:rsidP="001D0BD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1D0BD3" w:rsidRDefault="001D0BD3" w:rsidP="001D0BD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обучающихся на </w:t>
      </w:r>
      <w:r w:rsidR="00084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уровне среднего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общего образования</w:t>
      </w:r>
    </w:p>
    <w:p w:rsidR="001D0BD3" w:rsidRDefault="001D0BD3" w:rsidP="001D0BD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BD3" w:rsidRDefault="001D0BD3" w:rsidP="001D0BD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(подготовлена на основе федеральной рабочей программы воспитания)</w:t>
      </w:r>
    </w:p>
    <w:p w:rsidR="001D0BD3" w:rsidRPr="00617E76" w:rsidRDefault="001D0BD3" w:rsidP="001D0BD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D0BD3" w:rsidRPr="00617E76" w:rsidRDefault="001D0BD3" w:rsidP="001D0BD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2024 – 2025</w:t>
      </w:r>
      <w:r w:rsidRPr="00617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УЧЕБНЫЙ ГОД</w:t>
      </w:r>
    </w:p>
    <w:p w:rsidR="001D0BD3" w:rsidRPr="00617E76" w:rsidRDefault="001D0BD3" w:rsidP="001D0BD3">
      <w:pPr>
        <w:widowControl w:val="0"/>
        <w:wordWrap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kern w:val="2"/>
          <w:sz w:val="36"/>
          <w:szCs w:val="36"/>
          <w:lang w:val="ru-RU" w:eastAsia="ko-KR"/>
        </w:rPr>
      </w:pPr>
    </w:p>
    <w:p w:rsidR="001D0BD3" w:rsidRPr="00447D0F" w:rsidRDefault="001D0BD3" w:rsidP="001D0BD3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D0BD3" w:rsidRPr="00447D0F" w:rsidRDefault="001D0BD3" w:rsidP="001D0BD3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D0BD3" w:rsidRPr="00447D0F" w:rsidRDefault="001D0BD3" w:rsidP="001D0BD3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D0BD3" w:rsidRPr="00447D0F" w:rsidRDefault="001D0BD3" w:rsidP="001D0BD3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D0BD3" w:rsidRPr="00447D0F" w:rsidRDefault="001D0BD3" w:rsidP="001D0BD3">
      <w:pPr>
        <w:spacing w:before="0" w:beforeAutospacing="0" w:after="0" w:afterAutospacing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1D0BD3" w:rsidRPr="00447D0F" w:rsidRDefault="001D0BD3" w:rsidP="001D0BD3">
      <w:pPr>
        <w:suppressAutoHyphens/>
        <w:spacing w:before="0" w:beforeAutospacing="0" w:after="0" w:afterAutospacing="0" w:line="360" w:lineRule="auto"/>
        <w:jc w:val="both"/>
        <w:rPr>
          <w:rFonts w:ascii="Cambria" w:eastAsia="Calibri" w:hAnsi="Cambria" w:cs="Times New Roman"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>Выписка верна                     29.08.2024 год</w:t>
      </w:r>
    </w:p>
    <w:p w:rsidR="001D0BD3" w:rsidRPr="001D0BD3" w:rsidRDefault="001D0BD3" w:rsidP="001D0BD3">
      <w:pPr>
        <w:suppressAutoHyphens/>
        <w:spacing w:before="0" w:beforeAutospacing="0" w:after="0" w:afterAutospacing="0" w:line="360" w:lineRule="auto"/>
        <w:jc w:val="both"/>
        <w:rPr>
          <w:rFonts w:ascii="Cambria" w:eastAsia="Calibri" w:hAnsi="Cambria" w:cs="Times New Roman"/>
          <w:sz w:val="28"/>
          <w:lang w:val="ru-RU"/>
        </w:rPr>
      </w:pPr>
      <w:r w:rsidRPr="00447D0F">
        <w:rPr>
          <w:rFonts w:ascii="Cambria" w:eastAsia="Calibri" w:hAnsi="Cambria" w:cs="Times New Roman"/>
          <w:sz w:val="28"/>
          <w:lang w:val="ru-RU"/>
        </w:rPr>
        <w:t xml:space="preserve">Директор                                 </w:t>
      </w:r>
      <w:proofErr w:type="spellStart"/>
      <w:r w:rsidRPr="00447D0F">
        <w:rPr>
          <w:rFonts w:ascii="Cambria" w:eastAsia="Calibri" w:hAnsi="Cambria" w:cs="Times New Roman"/>
          <w:sz w:val="28"/>
          <w:lang w:val="ru-RU"/>
        </w:rPr>
        <w:t>М.И.Таусова</w:t>
      </w:r>
      <w:proofErr w:type="spellEnd"/>
    </w:p>
    <w:p w:rsidR="001D0BD3" w:rsidRDefault="001D0BD3" w:rsidP="00A307DC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36BEF" w:rsidRDefault="00636BEF" w:rsidP="00A307DC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</w:p>
    <w:p w:rsidR="00636BEF" w:rsidRDefault="00636BEF" w:rsidP="00A307DC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</w:p>
    <w:p w:rsidR="00A307DC" w:rsidRPr="00A307DC" w:rsidRDefault="00A307DC" w:rsidP="00A307DC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lastRenderedPageBreak/>
        <w:t>Пояснительная записка</w:t>
      </w:r>
      <w:r w:rsid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………………………………………………</w:t>
      </w:r>
      <w:proofErr w:type="gramStart"/>
      <w:r w:rsid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…….</w:t>
      </w:r>
      <w:proofErr w:type="gramEnd"/>
      <w:r w:rsid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3</w:t>
      </w:r>
    </w:p>
    <w:p w:rsidR="003A0175" w:rsidRPr="003A0175" w:rsidRDefault="00A307DC" w:rsidP="003A0175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РАЗДЕЛ 1. ЦЕЛЕВОЙ</w:t>
      </w: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ab/>
      </w:r>
    </w:p>
    <w:p w:rsidR="00A307DC" w:rsidRPr="00A307DC" w:rsidRDefault="00A307DC" w:rsidP="00A307DC">
      <w:pPr>
        <w:pStyle w:val="a3"/>
        <w:widowControl w:val="0"/>
        <w:numPr>
          <w:ilvl w:val="1"/>
          <w:numId w:val="51"/>
        </w:numPr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Цель и задачи воспитания обучающихся…………………………</w:t>
      </w:r>
      <w:proofErr w:type="gramStart"/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</w:t>
      </w:r>
      <w:proofErr w:type="gramEnd"/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4</w:t>
      </w:r>
    </w:p>
    <w:p w:rsidR="00A307DC" w:rsidRPr="00A307DC" w:rsidRDefault="00A307DC" w:rsidP="00A307DC">
      <w:pPr>
        <w:pStyle w:val="a3"/>
        <w:widowControl w:val="0"/>
        <w:numPr>
          <w:ilvl w:val="1"/>
          <w:numId w:val="51"/>
        </w:numPr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Направления воспитания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………………………………………………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...5</w:t>
      </w:r>
    </w:p>
    <w:p w:rsidR="00A307DC" w:rsidRPr="00A307DC" w:rsidRDefault="00A307DC" w:rsidP="00A307DC">
      <w:pPr>
        <w:pStyle w:val="a3"/>
        <w:widowControl w:val="0"/>
        <w:numPr>
          <w:ilvl w:val="1"/>
          <w:numId w:val="51"/>
        </w:numPr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Целевые ориентиры результатов воспитания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</w:t>
      </w:r>
      <w:proofErr w:type="gramEnd"/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.6</w:t>
      </w:r>
    </w:p>
    <w:p w:rsidR="00A307DC" w:rsidRDefault="00A307DC" w:rsidP="00A307DC">
      <w:pPr>
        <w:pStyle w:val="a3"/>
        <w:widowControl w:val="0"/>
        <w:autoSpaceDE w:val="0"/>
        <w:autoSpaceDN w:val="0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РАЗДЕЛ 2. СОДЕРЖАТЕЛЬНЫЙ</w:t>
      </w:r>
    </w:p>
    <w:p w:rsidR="00A307DC" w:rsidRDefault="00A307DC" w:rsidP="00A307D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A307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</w:t>
      </w:r>
      <w:r w:rsidRPr="00A307D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 Уклад общеобразовательной организации</w:t>
      </w:r>
      <w:r w:rsid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...8</w:t>
      </w:r>
    </w:p>
    <w:p w:rsidR="00C40E16" w:rsidRDefault="00C40E16" w:rsidP="00A307D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Виды, формы и содержание воспитательной деятельности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</w:t>
      </w:r>
      <w:proofErr w:type="gramEnd"/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12</w:t>
      </w:r>
    </w:p>
    <w:p w:rsidR="00C40E16" w:rsidRDefault="00C40E16" w:rsidP="00A307D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РАЗДЕЛ 3. ОРГАНИЗАЦИОННЫЙ</w:t>
      </w:r>
    </w:p>
    <w:p w:rsidR="00C40E16" w:rsidRDefault="00C40E16" w:rsidP="00A307D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Кадровое обеспечение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</w:t>
      </w:r>
      <w:proofErr w:type="gramEnd"/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.26</w:t>
      </w:r>
    </w:p>
    <w:p w:rsidR="00C40E16" w:rsidRDefault="00C40E16" w:rsidP="00A307D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3.2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Нормативно-методическое обеспечение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26</w:t>
      </w:r>
    </w:p>
    <w:p w:rsidR="00C40E16" w:rsidRDefault="00C40E16" w:rsidP="00A307D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Требования к условиям работы с обучающимися с особыми образовательными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потребностями………………………………………………………………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27</w:t>
      </w:r>
    </w:p>
    <w:p w:rsidR="00C40E16" w:rsidRDefault="00C40E16" w:rsidP="00A307D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3.4 </w:t>
      </w:r>
      <w:r w:rsidRPr="00C40E16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Система поощрения социальной успешности и проявлений активной жизненной позиции обучающихся………………………………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…………28</w:t>
      </w: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 </w:t>
      </w:r>
      <w:r w:rsidRP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Анализ воспитательного процесса</w:t>
      </w:r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………………………………</w:t>
      </w:r>
      <w:proofErr w:type="gramStart"/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…….</w:t>
      </w:r>
      <w:proofErr w:type="gramEnd"/>
      <w:r w:rsidR="00011BA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.30</w:t>
      </w:r>
    </w:p>
    <w:p w:rsidR="00D619AC" w:rsidRPr="00D619AC" w:rsidRDefault="00D619AC" w:rsidP="00D619AC">
      <w:pPr>
        <w:widowControl w:val="0"/>
        <w:wordWrap w:val="0"/>
        <w:autoSpaceDE w:val="0"/>
        <w:autoSpaceDN w:val="0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Календарный план воспитательной работы</w:t>
      </w:r>
      <w:r w:rsidRPr="00D619AC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ab/>
      </w: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19AC" w:rsidRPr="00A307DC" w:rsidRDefault="00D619AC" w:rsidP="00A307DC">
      <w:pPr>
        <w:widowControl w:val="0"/>
        <w:autoSpaceDE w:val="0"/>
        <w:autoSpaceDN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 w:rsidP="00617E7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2000E6" w:rsidRPr="00617E76" w:rsidRDefault="00617E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абочая программа воспитания ООП </w:t>
      </w:r>
      <w:r w:rsidR="00750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>ОО МБОУ СОШ №</w:t>
      </w:r>
      <w:r w:rsidR="001B16D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7313" w:rsidRPr="00617E76">
        <w:rPr>
          <w:rFonts w:hAnsi="Times New Roman" w:cs="Times New Roman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1B16DE">
        <w:rPr>
          <w:rFonts w:hAnsi="Times New Roman" w:cs="Times New Roman"/>
          <w:color w:val="000000"/>
          <w:sz w:val="24"/>
          <w:szCs w:val="24"/>
          <w:lang w:val="ru-RU"/>
        </w:rPr>
        <w:t xml:space="preserve"> №2 </w:t>
      </w:r>
      <w:proofErr w:type="spellStart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разработана с участием коллегиальных органов управления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1B16D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с.ержень</w:t>
      </w:r>
      <w:proofErr w:type="spellEnd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в том числе Совета обучающихся, Управляющего совета, и утверждена педагогическим советом школы;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2000E6" w:rsidRPr="00617E76" w:rsidRDefault="00C773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000E6" w:rsidRPr="00617E76" w:rsidRDefault="00C7731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особенностями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1B16D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3A0175" w:rsidRDefault="003A0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0175" w:rsidRDefault="003A0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0175" w:rsidRDefault="003A0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0175" w:rsidRDefault="003A0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0175" w:rsidRDefault="003A0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0175" w:rsidRDefault="003A01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3A01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Целевой </w:t>
      </w:r>
    </w:p>
    <w:p w:rsidR="003A0175" w:rsidRPr="003A0175" w:rsidRDefault="003A0175" w:rsidP="003A0175">
      <w:pPr>
        <w:pStyle w:val="a3"/>
        <w:numPr>
          <w:ilvl w:val="1"/>
          <w:numId w:val="5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175">
        <w:rPr>
          <w:rFonts w:hAnsi="Times New Roman" w:cs="Times New Roman"/>
          <w:color w:val="000000"/>
          <w:sz w:val="24"/>
          <w:szCs w:val="24"/>
          <w:lang w:val="ru-RU"/>
        </w:rPr>
        <w:t>Цель и задачи воспитания обучающихся.</w:t>
      </w:r>
    </w:p>
    <w:p w:rsidR="002000E6" w:rsidRPr="003A0175" w:rsidRDefault="00C77313" w:rsidP="003A01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0175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воспитания обучающихся в МБОУ </w:t>
      </w:r>
      <w:r w:rsidR="00617E76" w:rsidRPr="003A017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3A0175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1B16DE" w:rsidRPr="003A017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1B16DE" w:rsidRPr="003A0175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1B16DE" w:rsidRPr="003A0175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="00617E76" w:rsidRPr="003A017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A0175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A0175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Воспитательная деятельность в МБОУ 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1B16D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="00617E7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воспитания обучающихся в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1B16D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00E6" w:rsidRPr="00617E76" w:rsidRDefault="00C773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000E6" w:rsidRPr="00617E76" w:rsidRDefault="00C7731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Задачи воспитания обучающихся в МБОУ 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1B16DE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1B16DE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="0028081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00E6" w:rsidRPr="00617E76" w:rsidRDefault="00C773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2000E6" w:rsidRPr="00617E76" w:rsidRDefault="00C773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2000E6" w:rsidRPr="00617E76" w:rsidRDefault="00C7731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000E6" w:rsidRPr="00617E76" w:rsidRDefault="00C7731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достижение личностных результатов освоения общеобразовательных программ в соответствии с ФГОС </w:t>
      </w:r>
      <w:r w:rsidR="00750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Личностные результаты освоения обучающимися образовательных программ включают:</w:t>
      </w:r>
    </w:p>
    <w:p w:rsidR="002000E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Pr="00617E7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сформированность ценностей самостоятельности и инициативы;</w:t>
      </w:r>
    </w:p>
    <w:p w:rsidR="002000E6" w:rsidRPr="00617E7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2000E6" w:rsidRPr="00617E76" w:rsidRDefault="00C773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2000E6" w:rsidRPr="00617E76" w:rsidRDefault="00C7731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A0175" w:rsidRPr="003A0175" w:rsidRDefault="003A017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A0175">
        <w:rPr>
          <w:rFonts w:hAnsi="Times New Roman" w:cs="Times New Roman"/>
          <w:b/>
          <w:color w:val="000000"/>
          <w:sz w:val="24"/>
          <w:szCs w:val="24"/>
          <w:lang w:val="ru-RU"/>
        </w:rPr>
        <w:t>1.2 Направления воспитания.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="00750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000E6" w:rsidRPr="003A0175" w:rsidRDefault="003A0175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3A017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1.3 </w:t>
      </w:r>
      <w:r w:rsidR="00C77313" w:rsidRPr="003A017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Целевые</w:t>
      </w:r>
      <w:proofErr w:type="gramEnd"/>
      <w:r w:rsidR="00C77313" w:rsidRPr="003A017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ориентиры результатов воспитания.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личностным результатам освоения обучающимися ООП </w:t>
      </w:r>
      <w:r w:rsidR="00265E9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ОО установлены ФГОС </w:t>
      </w:r>
      <w:r w:rsidR="00750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750F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000E6" w:rsidRPr="001B16DE" w:rsidRDefault="00C77313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000E6" w:rsidRPr="00617E76" w:rsidRDefault="00C7731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2000E6" w:rsidRPr="00617E76" w:rsidRDefault="00C7731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2000E6" w:rsidRPr="001B16DE" w:rsidRDefault="00C77313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2000E6" w:rsidRPr="00617E76" w:rsidRDefault="00C7731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2000E6" w:rsidRPr="00617E76" w:rsidRDefault="00C7731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2000E6" w:rsidRPr="001B16DE" w:rsidRDefault="00C77313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 w:rsidRPr="001B16DE">
        <w:rPr>
          <w:rFonts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Эстетическое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2000E6" w:rsidRPr="00617E76" w:rsidRDefault="00C7731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2000E6" w:rsidRPr="00617E76" w:rsidRDefault="00C7731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2000E6" w:rsidRPr="00617E76" w:rsidRDefault="00C7731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:rsidR="002000E6" w:rsidRPr="001B16DE" w:rsidRDefault="00C77313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1B16DE">
        <w:rPr>
          <w:rFonts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2000E6" w:rsidRPr="00617E76" w:rsidRDefault="00C773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2000E6" w:rsidRPr="00617E76" w:rsidRDefault="00C773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2000E6" w:rsidRPr="00617E76" w:rsidRDefault="00C7731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 физическое развитие с учетом возможностей здоровья, занятия физкультурой и спортом;</w:t>
      </w:r>
    </w:p>
    <w:p w:rsidR="002000E6" w:rsidRPr="00617E76" w:rsidRDefault="00C7731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000E6" w:rsidRPr="001B16DE" w:rsidRDefault="00C77313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Трудовое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2000E6" w:rsidRPr="00617E76" w:rsidRDefault="00C7731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труда в жизни человека, семьи, общества;</w:t>
      </w:r>
    </w:p>
    <w:p w:rsidR="002000E6" w:rsidRPr="00617E76" w:rsidRDefault="00C7731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2000E6" w:rsidRPr="00617E76" w:rsidRDefault="00C7731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 разным профессиям;</w:t>
      </w:r>
    </w:p>
    <w:p w:rsidR="002000E6" w:rsidRPr="00617E76" w:rsidRDefault="00C7731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2000E6" w:rsidRPr="001B16DE" w:rsidRDefault="00C77313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Экологическое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2000E6" w:rsidRPr="00617E76" w:rsidRDefault="00C7731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понимающий ценность природы, зависимость жизни людей от природы, влияние людей на природу, окружающую среду;</w:t>
      </w:r>
    </w:p>
    <w:p w:rsidR="002000E6" w:rsidRPr="00617E76" w:rsidRDefault="00C7731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000E6" w:rsidRPr="00617E76" w:rsidRDefault="00C7731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Ценность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B16DE">
        <w:rPr>
          <w:rFonts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1B16DE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2000E6" w:rsidRPr="00617E76" w:rsidRDefault="00C7731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2000E6" w:rsidRPr="00617E76" w:rsidRDefault="00C7731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65E97" w:rsidRPr="00A307DC" w:rsidRDefault="00C77313" w:rsidP="00A307D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2000E6" w:rsidRPr="00617E76" w:rsidRDefault="003A01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 Содержательный раздел</w:t>
      </w:r>
    </w:p>
    <w:p w:rsidR="002000E6" w:rsidRDefault="00C7731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:rsidR="00265E97" w:rsidRDefault="00265E97" w:rsidP="00265E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-Юрт»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-Юрт»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-Юрт»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репутацию в окружающем образовательном пространстве, социуме.</w:t>
      </w:r>
    </w:p>
    <w:p w:rsidR="00265E97" w:rsidRPr="0025331F" w:rsidRDefault="00AB6E0B" w:rsidP="00265E97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МБОУ «СОШ №2 с.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Сержень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/>
        </w:rPr>
        <w:t>-Ю</w:t>
      </w:r>
      <w:r w:rsidR="00265E97"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рт»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Численность обучающихся на 1 сентября 2023 года составляет 504 человек.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Школа построена в 1976 году, 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расположена в горном селении </w:t>
      </w:r>
      <w:proofErr w:type="spellStart"/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Сержень</w:t>
      </w:r>
      <w:proofErr w:type="spellEnd"/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-Юрт, в одном из прекраснейших мест нашей республики. В селе слабо развита </w:t>
      </w:r>
      <w:proofErr w:type="spellStart"/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инфрастркутура</w:t>
      </w:r>
      <w:proofErr w:type="spellEnd"/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.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Социокультурная среда поселка более консервативна и традиционна, чем в городе, сохраняется внутреннее духовное богатство, бережное отношение к природе.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>Коллектив школы использует любую возможность вывезти детей районный центр, город, в театры, музеи, национальную библиотеку. Ежегодно наши дети выезжают на отдых в летние лагеря.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t xml:space="preserve">Круг общения детей здесь не столь широк как в городе, но само общение отличается детальным знанием окружающих людей. В таких условиях у детей значительно раньше формируется уважение к семейным и традициям, почитание старших, уважение к людям труда, взаимопомощь. Знают личностные особенности, </w:t>
      </w: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val="ru-RU"/>
        </w:rPr>
        <w:lastRenderedPageBreak/>
        <w:t xml:space="preserve">бытовые условия жизни друг друга, отношения в семьях, что способствует установлению доброжелательных отношений между педагогами, школьниками и их родителями.  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  <w:t>Социальными партнерами школы в решении задач воспитания являются:</w:t>
      </w:r>
    </w:p>
    <w:p w:rsidR="00265E97" w:rsidRPr="0025331F" w:rsidRDefault="00265E97" w:rsidP="00751439">
      <w:pPr>
        <w:widowControl w:val="0"/>
        <w:numPr>
          <w:ilvl w:val="0"/>
          <w:numId w:val="46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w w:val="0"/>
          <w:sz w:val="24"/>
          <w:szCs w:val="28"/>
          <w:lang w:val="ru-RU"/>
        </w:rPr>
        <w:t>МБУ ДО ДДТ Шалинского муниципального района;</w:t>
      </w:r>
    </w:p>
    <w:p w:rsidR="00265E97" w:rsidRPr="0025331F" w:rsidRDefault="00265E97" w:rsidP="00751439">
      <w:pPr>
        <w:widowControl w:val="0"/>
        <w:numPr>
          <w:ilvl w:val="0"/>
          <w:numId w:val="46"/>
        </w:numPr>
        <w:tabs>
          <w:tab w:val="left" w:pos="709"/>
        </w:tabs>
        <w:wordWrap w:val="0"/>
        <w:autoSpaceDE w:val="0"/>
        <w:autoSpaceDN w:val="0"/>
        <w:spacing w:before="0" w:beforeAutospacing="0" w:after="0" w:afterAutospacing="0" w:line="276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spellStart"/>
      <w:r w:rsidRPr="0025331F">
        <w:rPr>
          <w:rFonts w:ascii="Times New Roman" w:eastAsia="Times New Roman" w:hAnsi="Times New Roman" w:cs="Times New Roman"/>
          <w:bCs/>
          <w:sz w:val="24"/>
          <w:szCs w:val="28"/>
          <w:lang w:val="ru-RU" w:eastAsia="ru-RU"/>
        </w:rPr>
        <w:t>Сержень-юртовская</w:t>
      </w:r>
      <w:proofErr w:type="spellEnd"/>
      <w:r w:rsidRPr="0025331F">
        <w:rPr>
          <w:rFonts w:ascii="Times New Roman" w:eastAsia="Times New Roman" w:hAnsi="Times New Roman" w:cs="Times New Roman"/>
          <w:bCs/>
          <w:sz w:val="24"/>
          <w:szCs w:val="28"/>
          <w:lang w:val="ru-RU" w:eastAsia="ru-RU"/>
        </w:rPr>
        <w:t xml:space="preserve"> сельская библиотека</w:t>
      </w:r>
      <w:r w:rsidRPr="0025331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ru-RU"/>
        </w:rPr>
        <w:t>;</w:t>
      </w:r>
    </w:p>
    <w:p w:rsidR="00265E97" w:rsidRPr="0025331F" w:rsidRDefault="00265E97" w:rsidP="00751439">
      <w:pPr>
        <w:widowControl w:val="0"/>
        <w:numPr>
          <w:ilvl w:val="0"/>
          <w:numId w:val="46"/>
        </w:numPr>
        <w:tabs>
          <w:tab w:val="left" w:pos="709"/>
        </w:tabs>
        <w:wordWrap w:val="0"/>
        <w:autoSpaceDE w:val="0"/>
        <w:autoSpaceDN w:val="0"/>
        <w:spacing w:before="0" w:beforeAutospacing="0" w:after="0" w:afterAutospacing="0" w:line="276" w:lineRule="auto"/>
        <w:ind w:left="0" w:right="-7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ПДН ОУУП и ПДН ОМВД России по Шалинскому району</w:t>
      </w:r>
      <w:r w:rsidRPr="0025331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val="ru-RU"/>
        </w:rPr>
        <w:t>;</w:t>
      </w:r>
    </w:p>
    <w:p w:rsidR="00265E97" w:rsidRPr="0025331F" w:rsidRDefault="00265E97" w:rsidP="00751439">
      <w:pPr>
        <w:widowControl w:val="0"/>
        <w:numPr>
          <w:ilvl w:val="0"/>
          <w:numId w:val="46"/>
        </w:numPr>
        <w:tabs>
          <w:tab w:val="left" w:pos="709"/>
        </w:tabs>
        <w:wordWrap w:val="0"/>
        <w:autoSpaceDE w:val="0"/>
        <w:autoSpaceDN w:val="0"/>
        <w:spacing w:before="0" w:beforeAutospacing="0" w:after="0" w:afterAutospacing="0" w:line="276" w:lineRule="auto"/>
        <w:ind w:left="0" w:right="-7" w:firstLine="0"/>
        <w:jc w:val="both"/>
        <w:rPr>
          <w:rFonts w:ascii="Times New Roman" w:eastAsia="Times New Roman" w:hAnsi="Times New Roman" w:cs="Times New Roman"/>
          <w:b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b/>
          <w:w w:val="0"/>
          <w:sz w:val="24"/>
          <w:szCs w:val="28"/>
          <w:lang w:val="ru-RU"/>
        </w:rPr>
        <w:t>Процесс воспитания в школе основывается на следующих принципах взаимодействия педагогов и школьников:</w:t>
      </w:r>
    </w:p>
    <w:p w:rsidR="00265E97" w:rsidRPr="0025331F" w:rsidRDefault="00265E97" w:rsidP="00751439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265E97" w:rsidRPr="0025331F" w:rsidRDefault="00265E97" w:rsidP="00751439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принцип доверия обучающимся при принятии решений, реализации дел, отнесенных к их зоне ответственности;</w:t>
      </w:r>
    </w:p>
    <w:p w:rsidR="00265E97" w:rsidRPr="0025331F" w:rsidRDefault="00265E97" w:rsidP="00751439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принцип </w:t>
      </w:r>
      <w:proofErr w:type="spellStart"/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гуманизации</w:t>
      </w:r>
      <w:proofErr w:type="spellEnd"/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межличностных отношений, недопустимости любых форм и видов травли, насилия, проявления жестокости;</w:t>
      </w:r>
    </w:p>
    <w:p w:rsidR="00265E97" w:rsidRPr="0025331F" w:rsidRDefault="00265E97" w:rsidP="00751439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 взаимоуважения и сотрудничества взрослых и детей;</w:t>
      </w:r>
    </w:p>
    <w:p w:rsidR="00265E97" w:rsidRPr="0025331F" w:rsidRDefault="00265E97" w:rsidP="00751439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 соблюдения прав и защиты интересов, обучающихся;</w:t>
      </w:r>
    </w:p>
    <w:p w:rsidR="00265E97" w:rsidRPr="0025331F" w:rsidRDefault="00265E97" w:rsidP="00751439">
      <w:pPr>
        <w:widowControl w:val="0"/>
        <w:numPr>
          <w:ilvl w:val="0"/>
          <w:numId w:val="45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принцип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 xml:space="preserve"> учета интересов, запросов и мнения обучающихся, родителей при принятии управленческих решений.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/>
          <w:color w:val="00000A"/>
          <w:sz w:val="24"/>
          <w:szCs w:val="28"/>
          <w:lang w:val="ru-RU"/>
        </w:rPr>
        <w:t>Основными традициями воспитания в школе являются</w:t>
      </w:r>
      <w:r w:rsidRPr="0025331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8"/>
          <w:lang w:val="ru-RU"/>
        </w:rPr>
        <w:t xml:space="preserve">: </w:t>
      </w:r>
    </w:p>
    <w:p w:rsidR="00265E97" w:rsidRPr="0025331F" w:rsidRDefault="00265E97" w:rsidP="00751439">
      <w:pPr>
        <w:widowControl w:val="0"/>
        <w:numPr>
          <w:ilvl w:val="0"/>
          <w:numId w:val="42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265E97" w:rsidRPr="0025331F" w:rsidRDefault="00265E97" w:rsidP="00751439">
      <w:pPr>
        <w:widowControl w:val="0"/>
        <w:numPr>
          <w:ilvl w:val="0"/>
          <w:numId w:val="42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</w:t>
      </w:r>
      <w:r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ия, включение в деятельность РДДМ</w:t>
      </w:r>
      <w:r w:rsidRPr="0025331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  <w:t>;</w:t>
      </w:r>
    </w:p>
    <w:p w:rsidR="00265E97" w:rsidRPr="0025331F" w:rsidRDefault="00265E97" w:rsidP="00751439">
      <w:pPr>
        <w:widowControl w:val="0"/>
        <w:numPr>
          <w:ilvl w:val="0"/>
          <w:numId w:val="42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Наиболее   значимые   традиционные   дела, события, мероприятия, составляющие основу воспитательной</w:t>
      </w:r>
      <w:r w:rsidRPr="0025331F">
        <w:rPr>
          <w:rFonts w:ascii="Times New Roman" w:eastAsia="Times New Roman" w:hAnsi="Times New Roman" w:cs="Times New Roman"/>
          <w:b/>
          <w:spacing w:val="1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b/>
          <w:sz w:val="24"/>
          <w:szCs w:val="28"/>
          <w:lang w:val="ru-RU"/>
        </w:rPr>
        <w:t>системы школы: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Акции, посвящённые значимым датам страны.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Ритуалы посвящения в первоклассники, пятиклассники.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Мероприятия с использованием интерактивных локаций и тематических активностей: «Неделя толерантности», «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Неделя профориентации», «Неделя российской науки», «Декада «Мы – за ЗОЖ!»», </w:t>
      </w: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«Марафон добрых дел».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КТД «Новогодний переполох».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День школьного самоуправления (проф. пробы).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Осенняя ярмарка «Дары осени».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lang w:val="ru-RU"/>
        </w:rPr>
        <w:t>Интерактивная игра «Космический бум».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Фестиваль патриотической песни «Этих дней не смолкнет слава!».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№Е" w:hAnsi="Times New Roman" w:cs="Times New Roman"/>
          <w:sz w:val="24"/>
          <w:szCs w:val="28"/>
          <w:lang w:val="ru-RU"/>
        </w:rPr>
        <w:t>Торжественная линейка «За честь школы».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>Праздник «Прощание с начальной школой».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Праздники Последнего звонка.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Фестиваль «Созвездие талантов».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Торжественная церемония вручения аттестатов.</w:t>
      </w:r>
    </w:p>
    <w:p w:rsidR="00265E97" w:rsidRPr="0025331F" w:rsidRDefault="00265E97" w:rsidP="00751439">
      <w:pPr>
        <w:widowControl w:val="0"/>
        <w:numPr>
          <w:ilvl w:val="0"/>
          <w:numId w:val="43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Спортивные мероприятия.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Школа участвует в следующих значимых проектах и программах, включённых в</w:t>
      </w:r>
      <w:r w:rsidRPr="0025331F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систему</w:t>
      </w:r>
      <w:r w:rsidRPr="0025331F">
        <w:rPr>
          <w:rFonts w:ascii="Times New Roman" w:eastAsia="Times New Roman" w:hAnsi="Times New Roman" w:cs="Times New Roman"/>
          <w:spacing w:val="-4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воспитательной</w:t>
      </w:r>
      <w:r w:rsidRPr="0025331F">
        <w:rPr>
          <w:rFonts w:ascii="Times New Roman" w:eastAsia="Times New Roman" w:hAnsi="Times New Roman" w:cs="Times New Roman"/>
          <w:spacing w:val="-3"/>
          <w:sz w:val="24"/>
          <w:szCs w:val="28"/>
          <w:lang w:val="ru-RU"/>
        </w:rPr>
        <w:t xml:space="preserve"> </w:t>
      </w: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деятельности:</w:t>
      </w:r>
    </w:p>
    <w:p w:rsidR="00265E97" w:rsidRPr="0025331F" w:rsidRDefault="00265E97" w:rsidP="00751439">
      <w:pPr>
        <w:widowControl w:val="0"/>
        <w:numPr>
          <w:ilvl w:val="0"/>
          <w:numId w:val="44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Федеральный проект «Пушкинская карта».</w:t>
      </w:r>
    </w:p>
    <w:p w:rsidR="00265E97" w:rsidRPr="0025331F" w:rsidRDefault="00265E97" w:rsidP="00751439">
      <w:pPr>
        <w:widowControl w:val="0"/>
        <w:numPr>
          <w:ilvl w:val="0"/>
          <w:numId w:val="44"/>
        </w:numPr>
        <w:wordWrap w:val="0"/>
        <w:autoSpaceDE w:val="0"/>
        <w:autoSpaceDN w:val="0"/>
        <w:spacing w:before="0" w:beforeAutospacing="0" w:after="0" w:afterAutospacing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25331F">
        <w:rPr>
          <w:rFonts w:ascii="Times New Roman" w:eastAsia="Times New Roman" w:hAnsi="Times New Roman" w:cs="Times New Roman"/>
          <w:sz w:val="24"/>
          <w:szCs w:val="28"/>
          <w:lang w:val="ru-RU"/>
        </w:rPr>
        <w:t>Федеральный проект «Успех каждого ребенка».</w:t>
      </w:r>
    </w:p>
    <w:p w:rsidR="00265E97" w:rsidRPr="0025331F" w:rsidRDefault="00265E97" w:rsidP="00265E97">
      <w:pPr>
        <w:widowControl w:val="0"/>
        <w:wordWrap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kern w:val="2"/>
          <w:sz w:val="18"/>
          <w:szCs w:val="24"/>
          <w:lang w:val="ru-RU" w:eastAsia="ko-KR"/>
        </w:rPr>
      </w:pPr>
    </w:p>
    <w:p w:rsidR="00265E97" w:rsidRPr="0025331F" w:rsidRDefault="00265E97" w:rsidP="00265E97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 xml:space="preserve">  </w:t>
      </w:r>
    </w:p>
    <w:p w:rsidR="00265E97" w:rsidRPr="0025331F" w:rsidRDefault="00265E97" w:rsidP="00265E97">
      <w:pPr>
        <w:spacing w:before="0" w:beforeAutospacing="0" w:after="0" w:afterAutospacing="0"/>
        <w:ind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25331F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65E97" w:rsidRPr="0025331F" w:rsidRDefault="00265E97" w:rsidP="00265E97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4"/>
          <w:szCs w:val="28"/>
          <w:lang w:val="ru-RU" w:eastAsia="ko-KR"/>
        </w:rPr>
      </w:pPr>
      <w:r w:rsidRPr="0025331F">
        <w:rPr>
          <w:rFonts w:ascii="Times New Roman" w:eastAsia="Times New Roman" w:hAnsi="Times New Roman" w:cs="Times New Roman"/>
          <w:kern w:val="2"/>
          <w:sz w:val="24"/>
          <w:szCs w:val="28"/>
          <w:lang w:val="ru-RU" w:eastAsia="ko-KR"/>
        </w:rPr>
        <w:t xml:space="preserve">Настоящая программа содержит теоретическое положения и план работы основанные </w:t>
      </w:r>
      <w:proofErr w:type="gramStart"/>
      <w:r w:rsidRPr="0025331F">
        <w:rPr>
          <w:rFonts w:ascii="Times New Roman" w:eastAsia="Times New Roman" w:hAnsi="Times New Roman" w:cs="Times New Roman"/>
          <w:kern w:val="2"/>
          <w:sz w:val="24"/>
          <w:szCs w:val="28"/>
          <w:lang w:val="ru-RU" w:eastAsia="ko-KR"/>
        </w:rPr>
        <w:t>на  практических</w:t>
      </w:r>
      <w:proofErr w:type="gramEnd"/>
      <w:r w:rsidRPr="0025331F">
        <w:rPr>
          <w:rFonts w:ascii="Times New Roman" w:eastAsia="Times New Roman" w:hAnsi="Times New Roman" w:cs="Times New Roman"/>
          <w:kern w:val="2"/>
          <w:sz w:val="24"/>
          <w:szCs w:val="28"/>
          <w:lang w:val="ru-RU" w:eastAsia="ko-KR"/>
        </w:rPr>
        <w:t xml:space="preserve">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265E97" w:rsidRPr="0025331F" w:rsidRDefault="00265E97" w:rsidP="00265E97">
      <w:pPr>
        <w:keepNext/>
        <w:widowControl w:val="0"/>
        <w:autoSpaceDE w:val="0"/>
        <w:autoSpaceDN w:val="0"/>
        <w:spacing w:before="0" w:beforeAutospacing="0" w:after="60" w:afterAutospacing="0"/>
        <w:jc w:val="both"/>
        <w:outlineLvl w:val="0"/>
        <w:rPr>
          <w:rFonts w:ascii="Times New Roman" w:eastAsia="Times New Roman" w:hAnsi="Times New Roman" w:cs="Arial"/>
          <w:color w:val="000000"/>
          <w:kern w:val="32"/>
          <w:sz w:val="24"/>
          <w:szCs w:val="28"/>
          <w:lang w:val="ru-RU" w:eastAsia="ko-KR"/>
        </w:rPr>
      </w:pPr>
      <w:bookmarkStart w:id="1" w:name="_Toc109673741"/>
      <w:r w:rsidRPr="0025331F">
        <w:rPr>
          <w:rFonts w:ascii="Times New Roman" w:eastAsia="Times New Roman" w:hAnsi="Times New Roman" w:cs="Arial"/>
          <w:color w:val="000000"/>
          <w:kern w:val="32"/>
          <w:sz w:val="24"/>
          <w:szCs w:val="28"/>
          <w:lang w:val="ru-RU" w:eastAsia="ko-KR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1"/>
      <w:r w:rsidRPr="0025331F">
        <w:rPr>
          <w:rFonts w:ascii="Times New Roman" w:eastAsia="Times New Roman" w:hAnsi="Times New Roman" w:cs="Arial"/>
          <w:color w:val="000000"/>
          <w:kern w:val="32"/>
          <w:sz w:val="24"/>
          <w:szCs w:val="28"/>
          <w:lang w:val="ru-RU" w:eastAsia="ko-KR"/>
        </w:rPr>
        <w:t>.</w:t>
      </w:r>
    </w:p>
    <w:p w:rsidR="00265E97" w:rsidRPr="00617E76" w:rsidRDefault="00265E97" w:rsidP="00265E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 программы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, в которых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-Юрт»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участие:</w:t>
      </w:r>
    </w:p>
    <w:p w:rsidR="00265E97" w:rsidRDefault="00265E97" w:rsidP="0075143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РДДМ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 w:rsidR="00AB6E0B">
        <w:rPr>
          <w:rFonts w:hAnsi="Times New Roman" w:cs="Times New Roman"/>
          <w:color w:val="000000"/>
          <w:sz w:val="24"/>
          <w:szCs w:val="24"/>
        </w:rPr>
        <w:t>.</w:t>
      </w:r>
    </w:p>
    <w:p w:rsidR="00AB6E0B" w:rsidRPr="00AB6E0B" w:rsidRDefault="00AB6E0B" w:rsidP="0075143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важно», «Россия-мои горизонты»</w:t>
      </w:r>
    </w:p>
    <w:p w:rsidR="00265E97" w:rsidRDefault="00265E97" w:rsidP="00751439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65E97" w:rsidRPr="001D0BD3" w:rsidRDefault="00265E97" w:rsidP="00750F2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клуб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D0BD3" w:rsidRPr="00750F26" w:rsidRDefault="001D0BD3" w:rsidP="00750F2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Школьный музей.</w:t>
      </w:r>
    </w:p>
    <w:p w:rsidR="00265E97" w:rsidRPr="00617E76" w:rsidRDefault="00265E97" w:rsidP="00265E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 и ритуалы: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 поднятием Государственного флага РФ и школьного знамени; посвящение в первоклассники, посвящение в пятиклассники.</w:t>
      </w:r>
    </w:p>
    <w:p w:rsidR="00265E97" w:rsidRPr="00617E76" w:rsidRDefault="00265E97" w:rsidP="00265E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5E97" w:rsidRPr="00617E76" w:rsidRDefault="00265E97" w:rsidP="00751439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265E97" w:rsidRPr="001D0BD3" w:rsidRDefault="00265E97" w:rsidP="00265E9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Музейная педагогика – создание условий для развития личности путем включения ее в многообразную деятельность школьного музея.</w:t>
      </w:r>
    </w:p>
    <w:p w:rsidR="00265E97" w:rsidRPr="00617E76" w:rsidRDefault="00265E97" w:rsidP="00265E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Проблемные зоны, дефициты, препятствия к достижению эффективных результатов в воспитательной деятельности:</w:t>
      </w:r>
    </w:p>
    <w:p w:rsidR="00265E97" w:rsidRPr="00617E76" w:rsidRDefault="00265E97" w:rsidP="0075143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265E97" w:rsidRPr="00617E76" w:rsidRDefault="00265E97" w:rsidP="00751439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265E97" w:rsidRPr="009548A6" w:rsidRDefault="00265E97" w:rsidP="00265E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5E97" w:rsidRDefault="00265E97" w:rsidP="00265E9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Пути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вышеуказанных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проблем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65E97" w:rsidRPr="00617E76" w:rsidRDefault="00265E97" w:rsidP="0075143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265E97" w:rsidRDefault="00265E97" w:rsidP="0075143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Поощрение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65E97" w:rsidRPr="00617E76" w:rsidRDefault="00265E97" w:rsidP="00751439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265E97" w:rsidRPr="009548A6" w:rsidRDefault="00265E97" w:rsidP="00265E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07DC" w:rsidRDefault="00A307DC" w:rsidP="00265E9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65E97" w:rsidRPr="00617E76" w:rsidRDefault="00265E97" w:rsidP="00265E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обучающихся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с.Сержень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-Юрт»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:rsidR="00265E97" w:rsidRPr="00265E97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 w:rsidRPr="00265E97">
        <w:rPr>
          <w:rFonts w:hAnsi="Times New Roman" w:cs="Times New Roman"/>
          <w:color w:val="000000"/>
          <w:sz w:val="24"/>
          <w:szCs w:val="24"/>
          <w:lang w:val="ru-RU"/>
        </w:rPr>
        <w:t>Уличную обувь поставь аккуратно рядом с вешалкой.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265E97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внимательным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слушай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думай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старайся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:rsidR="00265E97" w:rsidRDefault="00265E97" w:rsidP="00751439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Чисто там, где не мусорят.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Уважай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65E97" w:rsidRPr="00617E76" w:rsidRDefault="00265E97" w:rsidP="00751439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Помогай младшим, не стесняйся просить помощи у старших.</w:t>
      </w:r>
    </w:p>
    <w:p w:rsidR="00265E97" w:rsidRPr="00617E76" w:rsidRDefault="00265E97" w:rsidP="00265E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0E6" w:rsidRDefault="00C7731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</w:p>
    <w:p w:rsidR="00751439" w:rsidRPr="00617E76" w:rsidRDefault="00751439" w:rsidP="007514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751439" w:rsidRDefault="00751439" w:rsidP="007514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-Юрт»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представлена в рамках основных (инвариантных) модулей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«Урочная деятельность», «Внеурочная деятельность», 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 xml:space="preserve">«Классное руководство», «Основные школьные дела»,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«Внешкольные мероприятия», 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>«Организация п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редметно-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 xml:space="preserve">«Взаимодействие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 родителями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(законными представителями)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», «Самоуправление», «Профилактика и безопасность», «Социальное партнерство», «Профориентация».</w:t>
      </w:r>
    </w:p>
    <w:p w:rsidR="00751439" w:rsidRDefault="00751439" w:rsidP="0075143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Вариативным модулем является:</w:t>
      </w:r>
    </w:p>
    <w:p w:rsidR="00751439" w:rsidRDefault="001D0BD3" w:rsidP="0075143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«Д</w:t>
      </w:r>
      <w:r w:rsidR="00751439">
        <w:rPr>
          <w:rFonts w:hAnsi="Times New Roman" w:cs="Times New Roman"/>
          <w:color w:val="000000"/>
          <w:sz w:val="24"/>
          <w:szCs w:val="24"/>
          <w:lang w:val="ru-RU"/>
        </w:rPr>
        <w:t>уховно-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="00751439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751439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751439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подрастающего поколения».</w:t>
      </w:r>
    </w:p>
    <w:p w:rsidR="00751439" w:rsidRPr="00617E76" w:rsidRDefault="00751439" w:rsidP="007514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А также в рамках дополнительного (вариативного)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Детские общественные объединения»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. Модули описаны последовательно по мере уменьшения их значимости в воспитательной системе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-Юрт»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51439" w:rsidRPr="00617E76" w:rsidRDefault="00751439" w:rsidP="0075143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2000E6" w:rsidRPr="00617E76" w:rsidRDefault="00C77313" w:rsidP="0075143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000E6" w:rsidRPr="00617E76" w:rsidRDefault="00C77313" w:rsidP="0075143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000E6" w:rsidRPr="00617E76" w:rsidRDefault="00C77313" w:rsidP="0075143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000E6" w:rsidRPr="00617E76" w:rsidRDefault="00C77313" w:rsidP="0075143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000E6" w:rsidRPr="00617E76" w:rsidRDefault="00C77313" w:rsidP="0075143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000E6" w:rsidRPr="00617E76" w:rsidRDefault="00C77313" w:rsidP="0075143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000E6" w:rsidRPr="00617E76" w:rsidRDefault="00C77313" w:rsidP="0075143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000E6" w:rsidRPr="00617E76" w:rsidRDefault="00C77313" w:rsidP="00751439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000E6" w:rsidRPr="00617E76" w:rsidRDefault="00C77313" w:rsidP="00751439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751439" w:rsidRDefault="007514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«Внеурочная деятельность»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внеурочной деятельности в целях обеспечения </w:t>
      </w:r>
      <w:r w:rsidR="00D01109" w:rsidRPr="00617E76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потребностей,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осуществляется в рамках выбранных ими курсов, занятий:</w:t>
      </w:r>
    </w:p>
    <w:p w:rsidR="002000E6" w:rsidRDefault="00C77313" w:rsidP="00751439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</w:t>
      </w:r>
      <w:r w:rsidR="001876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1876B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направленности: «Разговоры о важном», </w:t>
      </w:r>
      <w:r w:rsidR="001876BA">
        <w:rPr>
          <w:rFonts w:hAnsi="Times New Roman" w:cs="Times New Roman"/>
          <w:color w:val="000000"/>
          <w:sz w:val="24"/>
          <w:szCs w:val="24"/>
          <w:lang w:val="ru-RU"/>
        </w:rPr>
        <w:t>«Россия –мои горизонты»</w:t>
      </w:r>
      <w:r w:rsidR="001974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00E6" w:rsidRPr="00617E76" w:rsidRDefault="00C77313" w:rsidP="001D0BD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решение задач воспитания и социализации обучающихся, предусматривает: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и укреплять доверительные отношения, стать для них значимым взрослым, задающим образцы поведения;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сплочение коллектива класса через игры и тренинги на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обстановке, участвовать в родительских собраниях класса;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привлечение родителей (законных представителей), членов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proofErr w:type="gram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к организации и проведению воспитательных дел, мероприятий в классе и общеобразовательной организации;</w:t>
      </w:r>
    </w:p>
    <w:p w:rsidR="002000E6" w:rsidRPr="00617E76" w:rsidRDefault="00C77313" w:rsidP="00751439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2000E6" w:rsidRPr="00617E76" w:rsidRDefault="00C77313" w:rsidP="0075143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общешкольные праздники, ежегодные творческие (театрализованные, музыкальные, литературные и др.) мероприятия, связанные с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общероссийскими, региональными праздниками, памятными датами, в которых участвуют все классы;</w:t>
      </w:r>
    </w:p>
    <w:p w:rsidR="002000E6" w:rsidRPr="00617E76" w:rsidRDefault="00C77313" w:rsidP="0075143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2000E6" w:rsidRPr="00617E76" w:rsidRDefault="00C77313" w:rsidP="0075143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2000E6" w:rsidRPr="00617E76" w:rsidRDefault="00C77313" w:rsidP="0075143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2000E6" w:rsidRPr="00617E76" w:rsidRDefault="00C77313" w:rsidP="0075143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2000E6" w:rsidRPr="00617E76" w:rsidRDefault="00C77313" w:rsidP="0075143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2000E6" w:rsidRPr="00617E76" w:rsidRDefault="00C77313" w:rsidP="0075143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2000E6" w:rsidRPr="00617E76" w:rsidRDefault="00C77313" w:rsidP="00751439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2000E6" w:rsidRPr="00617E76" w:rsidRDefault="00C77313" w:rsidP="00751439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2000E6" w:rsidRPr="00617E76" w:rsidRDefault="00C77313" w:rsidP="0075143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000E6" w:rsidRPr="00617E76" w:rsidRDefault="00C77313" w:rsidP="0075143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000E6" w:rsidRPr="00617E76" w:rsidRDefault="00C77313" w:rsidP="0075143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000E6" w:rsidRPr="00617E76" w:rsidRDefault="00C77313" w:rsidP="00751439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биографий</w:t>
      </w:r>
      <w:proofErr w:type="gram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2000E6" w:rsidRPr="00617E76" w:rsidRDefault="00C77313" w:rsidP="00751439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 воспитательном процессе «мест гражданского почитания»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подготовку и размещение регулярно сменяемых экспозиций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творческих работ</w:t>
      </w:r>
      <w:proofErr w:type="gram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000E6" w:rsidRPr="00617E76" w:rsidRDefault="00C77313" w:rsidP="00751439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 родителями (законными представителями)»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2000E6" w:rsidRPr="00617E76" w:rsidRDefault="00C77313" w:rsidP="0075143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000E6" w:rsidRPr="00617E76" w:rsidRDefault="00C77313" w:rsidP="0075143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000E6" w:rsidRPr="00617E76" w:rsidRDefault="00C77313" w:rsidP="0075143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2000E6" w:rsidRPr="00617E76" w:rsidRDefault="00C77313" w:rsidP="0075143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2000E6" w:rsidRPr="00617E76" w:rsidRDefault="00C77313" w:rsidP="0075143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000E6" w:rsidRPr="00617E76" w:rsidRDefault="00C77313" w:rsidP="0075143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2000E6" w:rsidRPr="00617E76" w:rsidRDefault="00C77313" w:rsidP="0075143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000E6" w:rsidRPr="00617E76" w:rsidRDefault="00C77313" w:rsidP="00751439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2000E6" w:rsidRPr="00617E76" w:rsidRDefault="00C77313" w:rsidP="00751439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2000E6" w:rsidRPr="00617E76" w:rsidRDefault="00C77313" w:rsidP="00751439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2000E6" w:rsidRPr="00617E76" w:rsidRDefault="00C77313" w:rsidP="00751439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представление органами ученического самоуправления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proofErr w:type="gram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процессе управления образовательной организацией;</w:t>
      </w:r>
    </w:p>
    <w:p w:rsidR="002000E6" w:rsidRPr="00617E76" w:rsidRDefault="00C77313" w:rsidP="00751439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защиту органами ученического самоуправления законных интересов и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proofErr w:type="gram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2000E6" w:rsidRPr="00617E76" w:rsidRDefault="00C77313" w:rsidP="00751439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 безопасность»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2000E6" w:rsidRPr="00617E76" w:rsidRDefault="00C77313" w:rsidP="0075143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000E6" w:rsidRPr="00617E76" w:rsidRDefault="00C77313" w:rsidP="0075143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сопровождение групп риска обучающихся по разным направлениям (агрессивное поведение, </w:t>
      </w:r>
      <w:proofErr w:type="spellStart"/>
      <w:r w:rsidR="00E54DB1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 w:rsidR="00E54D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E54DB1">
        <w:rPr>
          <w:rFonts w:hAnsi="Times New Roman" w:cs="Times New Roman"/>
          <w:color w:val="000000"/>
          <w:sz w:val="24"/>
          <w:szCs w:val="24"/>
          <w:lang w:val="ru-RU"/>
        </w:rPr>
        <w:t>кибербуллинга</w:t>
      </w:r>
      <w:proofErr w:type="spellEnd"/>
      <w:r w:rsidR="00E54D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зависимости и др.);</w:t>
      </w:r>
    </w:p>
    <w:p w:rsidR="002000E6" w:rsidRPr="00617E76" w:rsidRDefault="00C77313" w:rsidP="0075143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конфликтологов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коррекционных педагогов, работников социальных служб, правоохранительных органов, опеки и др.);</w:t>
      </w:r>
    </w:p>
    <w:p w:rsidR="002000E6" w:rsidRPr="00617E76" w:rsidRDefault="00C77313" w:rsidP="0075143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девиантными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обучающимися, так и с их окружением; организацию межведомственного взаимодействия;</w:t>
      </w:r>
    </w:p>
    <w:p w:rsidR="002000E6" w:rsidRPr="00617E76" w:rsidRDefault="00C77313" w:rsidP="0075143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безопасности, гражданской обороне и др.);</w:t>
      </w:r>
    </w:p>
    <w:p w:rsidR="002000E6" w:rsidRPr="00617E76" w:rsidRDefault="00C77313" w:rsidP="0075143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самоконтроля, устойчивости к негативным воздействиям, групповому давлению;</w:t>
      </w:r>
    </w:p>
    <w:p w:rsidR="002000E6" w:rsidRPr="00617E76" w:rsidRDefault="00C77313" w:rsidP="0075143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2000E6" w:rsidRPr="00617E76" w:rsidRDefault="00C77313" w:rsidP="00751439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маргинальных групп</w:t>
      </w:r>
      <w:proofErr w:type="gram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(оставивших обучение, криминальной направленности, с агрессивным поведением и др.);</w:t>
      </w:r>
    </w:p>
    <w:p w:rsidR="002000E6" w:rsidRPr="00617E76" w:rsidRDefault="00C77313" w:rsidP="00751439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:rsidR="002000E6" w:rsidRPr="00617E76" w:rsidRDefault="00C7731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2000E6" w:rsidRPr="00617E76" w:rsidRDefault="00C77313" w:rsidP="00751439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2000E6" w:rsidRPr="00617E76" w:rsidRDefault="00C77313" w:rsidP="00751439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000E6" w:rsidRPr="00617E76" w:rsidRDefault="00C77313" w:rsidP="00751439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2000E6" w:rsidRPr="00617E76" w:rsidRDefault="00C77313" w:rsidP="00751439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2000E6" w:rsidRPr="00617E76" w:rsidRDefault="00C77313" w:rsidP="00751439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воспитательного потенциала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образовательной организации предусматривает:</w:t>
      </w:r>
    </w:p>
    <w:p w:rsidR="002000E6" w:rsidRPr="00617E76" w:rsidRDefault="00C77313" w:rsidP="0075143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циклов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000E6" w:rsidRPr="00617E76" w:rsidRDefault="00C77313" w:rsidP="0075143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игры (игры-симуляции, деловые игры,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000E6" w:rsidRPr="00617E76" w:rsidRDefault="00C77313" w:rsidP="0075143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000E6" w:rsidRPr="00617E76" w:rsidRDefault="00C77313" w:rsidP="0075143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посещение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2000E6" w:rsidRPr="00617E76" w:rsidRDefault="00C77313" w:rsidP="0075143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на базе детского лагеря при образовательной организации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2000E6" w:rsidRPr="00617E76" w:rsidRDefault="00C77313" w:rsidP="0075143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совместное с педагогами изучение обучающимися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интернет-ресурсов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, посвященных выбору профессий, прохождение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2000E6" w:rsidRPr="00617E76" w:rsidRDefault="00C77313" w:rsidP="0075143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работе всероссийских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проектов;</w:t>
      </w:r>
    </w:p>
    <w:p w:rsidR="002000E6" w:rsidRPr="00617E76" w:rsidRDefault="00C77313" w:rsidP="00751439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000E6" w:rsidRDefault="00C77313" w:rsidP="00751439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751439" w:rsidRDefault="00751439" w:rsidP="00751439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Вариативные модули.</w:t>
      </w:r>
    </w:p>
    <w:p w:rsidR="00751439" w:rsidRPr="008840DE" w:rsidRDefault="00751439" w:rsidP="00751439">
      <w:pPr>
        <w:tabs>
          <w:tab w:val="left" w:pos="567"/>
        </w:tabs>
        <w:spacing w:before="0" w:beforeAutospacing="0" w:after="200" w:afterAutospacing="0" w:line="276" w:lineRule="auto"/>
        <w:ind w:left="780"/>
        <w:contextualSpacing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Модуль «</w:t>
      </w:r>
      <w:r w:rsidRPr="008840DE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Духовно-нравственное воспитание и </w:t>
      </w:r>
      <w:proofErr w:type="gramStart"/>
      <w:r w:rsidRPr="008840DE">
        <w:rPr>
          <w:rFonts w:ascii="Times New Roman" w:eastAsia="Times New Roman" w:hAnsi="Times New Roman" w:cs="Times New Roman"/>
          <w:b/>
          <w:sz w:val="24"/>
          <w:lang w:val="ru-RU" w:eastAsia="ru-RU"/>
        </w:rPr>
        <w:t>развитие  подрастающего</w:t>
      </w:r>
      <w:proofErr w:type="gramEnd"/>
      <w:r w:rsidRPr="008840DE"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 поколения</w:t>
      </w: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>»</w:t>
      </w:r>
    </w:p>
    <w:p w:rsidR="00751439" w:rsidRPr="008840DE" w:rsidRDefault="00751439" w:rsidP="00751439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751439" w:rsidRPr="008840DE" w:rsidRDefault="00751439" w:rsidP="00751439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</w:t>
      </w:r>
      <w:proofErr w:type="gramStart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развития  подрастающего</w:t>
      </w:r>
      <w:proofErr w:type="gramEnd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поколения Чеченской Республики»(утв. главой Чеченской Республики </w:t>
      </w:r>
      <w:proofErr w:type="spellStart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Р.А.Кадыровым</w:t>
      </w:r>
      <w:proofErr w:type="spellEnd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05.10.2021г. № 177). </w:t>
      </w:r>
    </w:p>
    <w:p w:rsidR="00751439" w:rsidRPr="008840DE" w:rsidRDefault="00751439" w:rsidP="00751439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В Чеченской Республике ценностная шкала духовно-нравственного воспитания основана на трех постулатах – гражданственность (патриотизм), религиозные ценности и </w:t>
      </w:r>
      <w:proofErr w:type="spellStart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вайнахские</w:t>
      </w:r>
      <w:proofErr w:type="spellEnd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адаты (обычаи и традиции народа).</w:t>
      </w:r>
    </w:p>
    <w:p w:rsidR="00751439" w:rsidRPr="008840DE" w:rsidRDefault="00751439" w:rsidP="00751439">
      <w:pPr>
        <w:tabs>
          <w:tab w:val="left" w:pos="567"/>
        </w:tabs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Использование в воспитании детей ценностных </w:t>
      </w:r>
      <w:proofErr w:type="gramStart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ориентиров,  </w:t>
      </w:r>
      <w:proofErr w:type="spellStart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сформированности</w:t>
      </w:r>
      <w:proofErr w:type="spellEnd"/>
      <w:proofErr w:type="gramEnd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деятельности:</w:t>
      </w:r>
    </w:p>
    <w:p w:rsidR="00751439" w:rsidRPr="008840DE" w:rsidRDefault="00751439" w:rsidP="00751439">
      <w:pPr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формирование гражданского общества на основе духовно-нравственных ценностей, гуманизма и </w:t>
      </w:r>
      <w:r w:rsidRPr="008840DE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патриотизма через проведение бесед, классных часов;</w:t>
      </w:r>
    </w:p>
    <w:p w:rsidR="00751439" w:rsidRPr="008840DE" w:rsidRDefault="00751439" w:rsidP="00751439">
      <w:pPr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</w:t>
      </w:r>
      <w:proofErr w:type="gramStart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бесед,  классных</w:t>
      </w:r>
      <w:proofErr w:type="gramEnd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часов,   тематических вечеров  с приглашением родителей, представителей духовенства;</w:t>
      </w:r>
    </w:p>
    <w:p w:rsidR="00751439" w:rsidRPr="008840DE" w:rsidRDefault="00751439" w:rsidP="00751439">
      <w:pPr>
        <w:widowControl w:val="0"/>
        <w:numPr>
          <w:ilvl w:val="0"/>
          <w:numId w:val="50"/>
        </w:numPr>
        <w:tabs>
          <w:tab w:val="left" w:pos="567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популяризация традиционных духовных, нравственных и культурных </w:t>
      </w:r>
      <w:proofErr w:type="gramStart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ценностей  через</w:t>
      </w:r>
      <w:proofErr w:type="gramEnd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урочную и внеурочную деятельность;  </w:t>
      </w:r>
    </w:p>
    <w:p w:rsidR="00751439" w:rsidRPr="008840DE" w:rsidRDefault="00751439" w:rsidP="00751439">
      <w:pPr>
        <w:widowControl w:val="0"/>
        <w:numPr>
          <w:ilvl w:val="0"/>
          <w:numId w:val="49"/>
        </w:numPr>
        <w:tabs>
          <w:tab w:val="left" w:pos="142"/>
          <w:tab w:val="left" w:pos="284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proofErr w:type="gramStart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знакомство  с</w:t>
      </w:r>
      <w:proofErr w:type="gramEnd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историей и культурой родного края, народным творчеством, фольклором, особенностями быта  чеченской семьи через проведение бесед, классных часов,   тематических вечеров;</w:t>
      </w:r>
    </w:p>
    <w:p w:rsidR="00751439" w:rsidRPr="008840DE" w:rsidRDefault="00751439" w:rsidP="00751439">
      <w:pPr>
        <w:widowControl w:val="0"/>
        <w:numPr>
          <w:ilvl w:val="0"/>
          <w:numId w:val="49"/>
        </w:numPr>
        <w:tabs>
          <w:tab w:val="left" w:pos="284"/>
        </w:tabs>
        <w:autoSpaceDE w:val="0"/>
        <w:autoSpaceDN w:val="0"/>
        <w:spacing w:before="0" w:beforeAutospacing="0" w:after="200" w:afterAutospacing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творческих конкурсов, путешествий по историческим и памятным местам, сюжетно-ролевых игр гражданского и </w:t>
      </w:r>
      <w:proofErr w:type="spellStart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>историко</w:t>
      </w:r>
      <w:proofErr w:type="spellEnd"/>
      <w:r w:rsidRPr="008840DE">
        <w:rPr>
          <w:rFonts w:ascii="Times New Roman" w:eastAsia="Times New Roman" w:hAnsi="Times New Roman" w:cs="Times New Roman"/>
          <w:sz w:val="24"/>
          <w:lang w:val="ru-RU" w:eastAsia="ru-RU"/>
        </w:rPr>
        <w:t xml:space="preserve"> – патриотического содержания.</w:t>
      </w:r>
    </w:p>
    <w:p w:rsidR="00751439" w:rsidRDefault="00751439" w:rsidP="00751439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51439" w:rsidRPr="008840DE" w:rsidRDefault="00751439" w:rsidP="00751439">
      <w:pPr>
        <w:widowControl w:val="0"/>
        <w:autoSpaceDE w:val="0"/>
        <w:autoSpaceDN w:val="0"/>
        <w:spacing w:before="0" w:beforeAutospacing="0" w:after="0" w:afterAutospacing="0" w:line="276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Модуль «</w:t>
      </w:r>
      <w:r w:rsidRPr="008840D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Детские общественные объединения и волонтерство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751439" w:rsidRPr="008840DE" w:rsidRDefault="00751439" w:rsidP="00751439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Действующее на базе образовательной организации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751439" w:rsidRPr="008840DE" w:rsidRDefault="00751439" w:rsidP="00751439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Воспитание в детском общественном объединении     осуществляется через</w:t>
      </w:r>
      <w:r w:rsidRPr="008840D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следующие виды и формы деятельности.</w:t>
      </w: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751439" w:rsidRPr="008840DE" w:rsidRDefault="00751439" w:rsidP="00751439">
      <w:pPr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11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3752"/>
        <w:gridCol w:w="1135"/>
        <w:gridCol w:w="1944"/>
        <w:gridCol w:w="2186"/>
      </w:tblGrid>
      <w:tr w:rsidR="00751439" w:rsidRPr="00E54DB1" w:rsidTr="00751439">
        <w:trPr>
          <w:trHeight w:val="76"/>
        </w:trPr>
        <w:tc>
          <w:tcPr>
            <w:tcW w:w="2080" w:type="pct"/>
          </w:tcPr>
          <w:p w:rsidR="00751439" w:rsidRPr="008840DE" w:rsidRDefault="00751439" w:rsidP="001876BA">
            <w:pPr>
              <w:wordWrap w:val="0"/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>Школьный ученический совет</w:t>
            </w:r>
          </w:p>
        </w:tc>
        <w:tc>
          <w:tcPr>
            <w:tcW w:w="629" w:type="pct"/>
          </w:tcPr>
          <w:p w:rsidR="00751439" w:rsidRPr="008840DE" w:rsidRDefault="00751439" w:rsidP="00751439">
            <w:pPr>
              <w:wordWrap w:val="0"/>
              <w:spacing w:line="276" w:lineRule="auto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     10-11</w:t>
            </w:r>
          </w:p>
        </w:tc>
        <w:tc>
          <w:tcPr>
            <w:tcW w:w="1078" w:type="pct"/>
          </w:tcPr>
          <w:p w:rsidR="00751439" w:rsidRPr="008840DE" w:rsidRDefault="00751439" w:rsidP="001876BA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По отдельному</w:t>
            </w:r>
          </w:p>
          <w:p w:rsidR="00751439" w:rsidRPr="008840DE" w:rsidRDefault="00751439" w:rsidP="001876BA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 плану</w:t>
            </w:r>
          </w:p>
        </w:tc>
        <w:tc>
          <w:tcPr>
            <w:tcW w:w="1212" w:type="pct"/>
          </w:tcPr>
          <w:p w:rsidR="00751439" w:rsidRPr="008840DE" w:rsidRDefault="00751439" w:rsidP="001876B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840DE">
              <w:rPr>
                <w:sz w:val="24"/>
                <w:szCs w:val="24"/>
              </w:rPr>
              <w:t>Зам.директора</w:t>
            </w:r>
            <w:proofErr w:type="spellEnd"/>
            <w:r w:rsidRPr="008840DE">
              <w:rPr>
                <w:sz w:val="24"/>
                <w:szCs w:val="24"/>
              </w:rPr>
              <w:t xml:space="preserve"> по ВР, организатор </w:t>
            </w:r>
          </w:p>
        </w:tc>
      </w:tr>
      <w:tr w:rsidR="00751439" w:rsidRPr="007754A7" w:rsidTr="00751439">
        <w:trPr>
          <w:trHeight w:val="76"/>
        </w:trPr>
        <w:tc>
          <w:tcPr>
            <w:tcW w:w="2080" w:type="pct"/>
          </w:tcPr>
          <w:p w:rsidR="00751439" w:rsidRPr="008840DE" w:rsidRDefault="00751439" w:rsidP="001876BA">
            <w:pPr>
              <w:wordWrap w:val="0"/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lastRenderedPageBreak/>
              <w:t xml:space="preserve">ЕДЮО «Юные </w:t>
            </w:r>
            <w:proofErr w:type="spellStart"/>
            <w:r w:rsidRPr="008840DE">
              <w:rPr>
                <w:sz w:val="24"/>
                <w:szCs w:val="24"/>
              </w:rPr>
              <w:t>Кадыровцы</w:t>
            </w:r>
            <w:proofErr w:type="spellEnd"/>
            <w:r w:rsidRPr="008840DE">
              <w:rPr>
                <w:sz w:val="24"/>
                <w:szCs w:val="24"/>
              </w:rPr>
              <w:t>»</w:t>
            </w:r>
          </w:p>
        </w:tc>
        <w:tc>
          <w:tcPr>
            <w:tcW w:w="629" w:type="pct"/>
          </w:tcPr>
          <w:p w:rsidR="00751439" w:rsidRPr="008840DE" w:rsidRDefault="00751439" w:rsidP="00751439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1078" w:type="pct"/>
          </w:tcPr>
          <w:p w:rsidR="00751439" w:rsidRPr="008840DE" w:rsidRDefault="00751439" w:rsidP="001876BA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По отдельному</w:t>
            </w:r>
          </w:p>
          <w:p w:rsidR="00751439" w:rsidRPr="008840DE" w:rsidRDefault="00751439" w:rsidP="001876BA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 плану</w:t>
            </w:r>
          </w:p>
        </w:tc>
        <w:tc>
          <w:tcPr>
            <w:tcW w:w="1212" w:type="pct"/>
          </w:tcPr>
          <w:p w:rsidR="00751439" w:rsidRDefault="00751439" w:rsidP="001876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детским общественным объединениям,</w:t>
            </w:r>
          </w:p>
          <w:p w:rsidR="00751439" w:rsidRPr="008840DE" w:rsidRDefault="00751439" w:rsidP="001876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</w:tr>
      <w:tr w:rsidR="00751439" w:rsidRPr="008840DE" w:rsidTr="00751439">
        <w:trPr>
          <w:trHeight w:val="76"/>
        </w:trPr>
        <w:tc>
          <w:tcPr>
            <w:tcW w:w="2080" w:type="pct"/>
          </w:tcPr>
          <w:p w:rsidR="00751439" w:rsidRPr="008840DE" w:rsidRDefault="00751439" w:rsidP="001876BA">
            <w:pPr>
              <w:wordWrap w:val="0"/>
              <w:spacing w:line="276" w:lineRule="auto"/>
              <w:rPr>
                <w:sz w:val="24"/>
                <w:szCs w:val="24"/>
              </w:rPr>
            </w:pPr>
            <w:r w:rsidRPr="008840DE">
              <w:rPr>
                <w:sz w:val="24"/>
                <w:szCs w:val="24"/>
              </w:rPr>
              <w:t xml:space="preserve">«ЮНАРМИЯ» </w:t>
            </w:r>
          </w:p>
        </w:tc>
        <w:tc>
          <w:tcPr>
            <w:tcW w:w="629" w:type="pct"/>
          </w:tcPr>
          <w:p w:rsidR="00751439" w:rsidRPr="008840DE" w:rsidRDefault="00751439" w:rsidP="00751439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1078" w:type="pct"/>
          </w:tcPr>
          <w:p w:rsidR="00751439" w:rsidRPr="008840DE" w:rsidRDefault="00751439" w:rsidP="001876BA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По отдельному </w:t>
            </w:r>
          </w:p>
          <w:p w:rsidR="00751439" w:rsidRPr="008840DE" w:rsidRDefault="00751439" w:rsidP="001876BA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плану</w:t>
            </w:r>
          </w:p>
        </w:tc>
        <w:tc>
          <w:tcPr>
            <w:tcW w:w="1212" w:type="pct"/>
          </w:tcPr>
          <w:p w:rsidR="00751439" w:rsidRDefault="00751439" w:rsidP="001876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детским общественным объединениям,</w:t>
            </w:r>
          </w:p>
          <w:p w:rsidR="00751439" w:rsidRPr="008840DE" w:rsidRDefault="00751439" w:rsidP="001876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</w:tr>
      <w:tr w:rsidR="00751439" w:rsidRPr="008840DE" w:rsidTr="00751439">
        <w:trPr>
          <w:trHeight w:val="76"/>
        </w:trPr>
        <w:tc>
          <w:tcPr>
            <w:tcW w:w="2080" w:type="pct"/>
          </w:tcPr>
          <w:p w:rsidR="00751439" w:rsidRPr="008840DE" w:rsidRDefault="00751439" w:rsidP="001876BA">
            <w:pPr>
              <w:wordWrap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«Российское движение детей и молодежи</w:t>
            </w:r>
            <w:r w:rsidRPr="008840DE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29" w:type="pct"/>
          </w:tcPr>
          <w:p w:rsidR="00751439" w:rsidRPr="008840DE" w:rsidRDefault="00751439" w:rsidP="00751439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10-11</w:t>
            </w:r>
          </w:p>
        </w:tc>
        <w:tc>
          <w:tcPr>
            <w:tcW w:w="1078" w:type="pct"/>
          </w:tcPr>
          <w:p w:rsidR="00751439" w:rsidRPr="008840DE" w:rsidRDefault="00751439" w:rsidP="001876BA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 xml:space="preserve">По отдельному </w:t>
            </w:r>
          </w:p>
          <w:p w:rsidR="00751439" w:rsidRPr="008840DE" w:rsidRDefault="00751439" w:rsidP="001876BA">
            <w:pPr>
              <w:wordWrap w:val="0"/>
              <w:spacing w:line="276" w:lineRule="auto"/>
              <w:jc w:val="center"/>
              <w:rPr>
                <w:color w:val="000000"/>
                <w:kern w:val="24"/>
                <w:sz w:val="24"/>
                <w:szCs w:val="24"/>
              </w:rPr>
            </w:pPr>
            <w:r w:rsidRPr="008840DE">
              <w:rPr>
                <w:color w:val="000000"/>
                <w:kern w:val="24"/>
                <w:sz w:val="24"/>
                <w:szCs w:val="24"/>
              </w:rPr>
              <w:t>плану</w:t>
            </w:r>
          </w:p>
        </w:tc>
        <w:tc>
          <w:tcPr>
            <w:tcW w:w="1212" w:type="pct"/>
          </w:tcPr>
          <w:p w:rsidR="00751439" w:rsidRDefault="00751439" w:rsidP="001876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детским общественным объединениям,</w:t>
            </w:r>
          </w:p>
          <w:p w:rsidR="00751439" w:rsidRPr="008840DE" w:rsidRDefault="00751439" w:rsidP="001876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</w:t>
            </w:r>
          </w:p>
        </w:tc>
      </w:tr>
    </w:tbl>
    <w:p w:rsidR="00751439" w:rsidRPr="008840DE" w:rsidRDefault="00751439" w:rsidP="00751439">
      <w:p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751439" w:rsidRPr="008840DE" w:rsidRDefault="00751439" w:rsidP="00751439">
      <w:pPr>
        <w:autoSpaceDE w:val="0"/>
        <w:autoSpaceDN w:val="0"/>
        <w:adjustRightInd w:val="0"/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Виды и формы деятельности: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 w:eastAsia="ko-KR"/>
        </w:rPr>
        <w:t>утверждение и последовательная реализация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организацию общественно полезных дел, дающих 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т.п.));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участие школьников в работе на прилегающей к школе </w:t>
      </w:r>
      <w:proofErr w:type="gramStart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территории  и</w:t>
      </w:r>
      <w:proofErr w:type="gramEnd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экологических участках(</w:t>
      </w:r>
      <w:proofErr w:type="spellStart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полив,уход</w:t>
      </w:r>
      <w:proofErr w:type="spellEnd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деревьями и кустарниками, благоустройство клумб) и другие;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организацию общественно полезных дел, дающих школьникам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</w:t>
      </w:r>
      <w:proofErr w:type="gramStart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в  микрорайоне</w:t>
      </w:r>
      <w:proofErr w:type="gramEnd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, празднования знаменательных для членов объединения событий;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сборы детского объединения «</w:t>
      </w:r>
      <w:proofErr w:type="spellStart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Юнармия</w:t>
      </w:r>
      <w:proofErr w:type="spellEnd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», проводимые в каникулярное время на базе школы. Здесь, в процессе дневной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рекрутинговые мероприятия, реализующие идею популяризации деятельности детского общественного объединения, привлечения в него новых участников (в форме игр, </w:t>
      </w:r>
      <w:proofErr w:type="spellStart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квестов</w:t>
      </w:r>
      <w:proofErr w:type="spellEnd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, театрализаций и т.п.);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соцсетях</w:t>
      </w:r>
      <w:proofErr w:type="spellEnd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 (через разовые акции или постоянную </w:t>
      </w:r>
      <w:proofErr w:type="gramStart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деятельность  школьников</w:t>
      </w:r>
      <w:proofErr w:type="gramEnd"/>
      <w:r w:rsidRPr="008840DE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:rsidR="00751439" w:rsidRPr="008840DE" w:rsidRDefault="00751439" w:rsidP="00751439">
      <w:pPr>
        <w:widowControl w:val="0"/>
        <w:numPr>
          <w:ilvl w:val="0"/>
          <w:numId w:val="48"/>
        </w:numPr>
        <w:tabs>
          <w:tab w:val="left" w:pos="142"/>
          <w:tab w:val="left" w:pos="993"/>
        </w:tabs>
        <w:autoSpaceDE w:val="0"/>
        <w:autoSpaceDN w:val="0"/>
        <w:spacing w:before="0" w:beforeAutospacing="0" w:after="200" w:afterAutospacing="0" w:line="276" w:lineRule="auto"/>
        <w:ind w:left="57" w:right="57" w:firstLine="35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840DE">
        <w:rPr>
          <w:rFonts w:ascii="Times New Roman" w:eastAsia="Calibri" w:hAnsi="Times New Roman" w:cs="Times New Roman"/>
          <w:sz w:val="24"/>
          <w:szCs w:val="24"/>
          <w:lang w:val="ru-RU"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    в целом. Это может быть,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130D99" w:rsidRDefault="00130D9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00E6" w:rsidRPr="00617E76" w:rsidRDefault="00130D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C77313"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Организационный </w:t>
      </w:r>
    </w:p>
    <w:p w:rsidR="002000E6" w:rsidRDefault="00C7731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:rsidR="003C3029" w:rsidRPr="00617E76" w:rsidRDefault="003C3029" w:rsidP="003C30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В данном подразделе представлены решения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-Юрт»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по разделению функционала, связанного с планированием, организацией, обеспечением, реализацией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3C3029" w:rsidRPr="00617E76" w:rsidRDefault="003C3029" w:rsidP="003C30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:rsidR="003C3029" w:rsidRPr="00617E76" w:rsidRDefault="003C3029" w:rsidP="003C3029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воспитательной работе;</w:t>
      </w:r>
    </w:p>
    <w:p w:rsidR="003C3029" w:rsidRPr="00617E76" w:rsidRDefault="003C3029" w:rsidP="003C3029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3C3029" w:rsidRDefault="003C3029" w:rsidP="003C3029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педагог-организатор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3029" w:rsidRDefault="003C3029" w:rsidP="003C3029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3029" w:rsidRPr="002C58D8" w:rsidRDefault="003C3029" w:rsidP="003C3029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педагоги-психологи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C3029" w:rsidRDefault="003C3029" w:rsidP="003C3029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C3029" w:rsidRPr="00617E76" w:rsidRDefault="003C3029" w:rsidP="003C30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A936C8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A936C8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A936C8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Классное руководство в 1–11-х классах осуществляют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руководителей.</w:t>
      </w:r>
    </w:p>
    <w:p w:rsidR="003C3029" w:rsidRPr="00617E76" w:rsidRDefault="003C3029" w:rsidP="003C30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педработники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3C3029" w:rsidRPr="00617E76" w:rsidRDefault="003C3029" w:rsidP="003C302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:rsidR="003C3029" w:rsidRPr="00617E76" w:rsidRDefault="003C3029" w:rsidP="003C302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00E6" w:rsidRPr="00617E76" w:rsidRDefault="00C773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МБОУ 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3C302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3C3029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3C3029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 w:rsidR="003D6DA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обеспечивают следующие локальные нормативно-правовые акты:</w:t>
      </w:r>
    </w:p>
    <w:p w:rsidR="002000E6" w:rsidRPr="003C3029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29">
        <w:rPr>
          <w:rFonts w:hAnsi="Times New Roman" w:cs="Times New Roman"/>
          <w:color w:val="000000"/>
          <w:sz w:val="24"/>
          <w:szCs w:val="24"/>
          <w:lang w:val="ru-RU"/>
        </w:rPr>
        <w:t>Положение о классном руководстве;</w:t>
      </w:r>
    </w:p>
    <w:p w:rsidR="002000E6" w:rsidRPr="003C3029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3029">
        <w:rPr>
          <w:rFonts w:hAnsi="Times New Roman" w:cs="Times New Roman"/>
          <w:color w:val="000000"/>
          <w:sz w:val="24"/>
          <w:szCs w:val="24"/>
          <w:lang w:val="ru-RU"/>
        </w:rPr>
        <w:t>Положение о дежурстве;</w:t>
      </w:r>
    </w:p>
    <w:p w:rsidR="002000E6" w:rsidRPr="00617E7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:rsidR="002000E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C3029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3C3029">
        <w:rPr>
          <w:rFonts w:hAnsi="Times New Roman" w:cs="Times New Roman"/>
          <w:color w:val="000000"/>
          <w:sz w:val="24"/>
          <w:szCs w:val="24"/>
          <w:lang w:val="ru-RU"/>
        </w:rPr>
        <w:t>внутриш</w:t>
      </w:r>
      <w:r>
        <w:rPr>
          <w:rFonts w:hAnsi="Times New Roman" w:cs="Times New Roman"/>
          <w:color w:val="000000"/>
          <w:sz w:val="24"/>
          <w:szCs w:val="24"/>
        </w:rPr>
        <w:t>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Pr="00617E7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:rsidR="002000E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Управляющем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Pr="00617E7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:rsidR="002000E6" w:rsidRPr="00617E7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:rsidR="002000E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Pr="00617E7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Правила внутреннего распорядка для обучающихся;</w:t>
      </w:r>
    </w:p>
    <w:p w:rsidR="002000E6" w:rsidRPr="00617E76" w:rsidRDefault="00C77313" w:rsidP="0075143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Положение о первичном отделении РДДМ «Движение первых»;</w:t>
      </w:r>
    </w:p>
    <w:p w:rsidR="002000E6" w:rsidRPr="003C3029" w:rsidRDefault="00C77313" w:rsidP="003C3029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 о школьном спортивном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клубе ;</w:t>
      </w:r>
      <w:proofErr w:type="gramEnd"/>
    </w:p>
    <w:p w:rsidR="002000E6" w:rsidRDefault="00C77313" w:rsidP="00751439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нормативные акты расположены на официальном сайте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уровне событий: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2000E6" w:rsidRPr="00617E76" w:rsidRDefault="00C77313" w:rsidP="00751439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2000E6" w:rsidRPr="00617E76" w:rsidRDefault="00C77313" w:rsidP="00751439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2000E6" w:rsidRPr="00617E76" w:rsidRDefault="00C77313" w:rsidP="00751439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2000E6" w:rsidRPr="00617E76" w:rsidRDefault="00C77313" w:rsidP="00751439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2000E6" w:rsidRPr="00617E76" w:rsidRDefault="00C77313" w:rsidP="00751439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000E6" w:rsidRPr="00617E76" w:rsidRDefault="00C77313" w:rsidP="00751439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000E6" w:rsidRPr="00617E76" w:rsidRDefault="00C77313" w:rsidP="00751439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личностно ориентированный подход в организации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всех видов деятельности</w:t>
      </w:r>
      <w:proofErr w:type="gram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особыми образовательными потребностями.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2.Сержень-Юрт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организации системы поощрений проявлений активной жизненной позиции и социальной успешности обучающихся 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</w:t>
      </w:r>
      <w:proofErr w:type="spellStart"/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с.Сержень</w:t>
      </w:r>
      <w:proofErr w:type="spellEnd"/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3C302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3C3029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3C3029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социальной успешности и проявления активной жизненной позиции учеников организована как система конкурсов, объявляемых в начале учебного года:</w:t>
      </w:r>
    </w:p>
    <w:p w:rsidR="002000E6" w:rsidRDefault="00C77313" w:rsidP="00751439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2000E6" w:rsidRDefault="00C77313" w:rsidP="00751439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Лидер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2000E6" w:rsidRDefault="00C77313" w:rsidP="00751439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Лучший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спортсмен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2000E6" w:rsidRDefault="00C77313" w:rsidP="00751439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2000E6" w:rsidRDefault="00C77313" w:rsidP="00751439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Класс-волонтер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2000E6" w:rsidRDefault="00C77313" w:rsidP="00751439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2000E6" w:rsidRDefault="00C77313" w:rsidP="00751439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2000E6" w:rsidRDefault="00C77313" w:rsidP="00751439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осуществляет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</w:t>
      </w:r>
      <w:proofErr w:type="spellStart"/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с.Сержень</w:t>
      </w:r>
      <w:proofErr w:type="spellEnd"/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Default="00C77313" w:rsidP="00751439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конкурсанта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000E6" w:rsidRPr="00617E76" w:rsidRDefault="00C77313" w:rsidP="00751439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2000E6" w:rsidRPr="00617E76" w:rsidRDefault="00C77313" w:rsidP="00751439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2000E6" w:rsidRPr="00617E76" w:rsidRDefault="00C77313" w:rsidP="00751439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</w:t>
      </w:r>
      <w:proofErr w:type="spellStart"/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с.Сержень</w:t>
      </w:r>
      <w:proofErr w:type="spellEnd"/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2000E6" w:rsidRDefault="00C77313" w:rsidP="00751439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Default="00C77313" w:rsidP="00751439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Default="00C77313" w:rsidP="00751439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Pr="00617E76" w:rsidRDefault="00C77313" w:rsidP="00751439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:rsidR="002000E6" w:rsidRDefault="00C77313" w:rsidP="00751439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подарком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 </w:t>
      </w:r>
      <w:proofErr w:type="spellStart"/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с.Сержень</w:t>
      </w:r>
      <w:proofErr w:type="spellEnd"/>
      <w:r w:rsidR="003C30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-Юрт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Планирование анализа воспитательного процесса включено в календарный план воспитательной работы.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:rsidR="002000E6" w:rsidRPr="00617E76" w:rsidRDefault="00C77313" w:rsidP="0075143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:rsidR="002000E6" w:rsidRPr="00617E76" w:rsidRDefault="00C77313" w:rsidP="0075143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000E6" w:rsidRPr="00617E76" w:rsidRDefault="00C77313" w:rsidP="00751439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2000E6" w:rsidRPr="00617E76" w:rsidRDefault="00C77313" w:rsidP="00751439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стихийной социализации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и саморазвития.</w:t>
      </w:r>
    </w:p>
    <w:p w:rsidR="002000E6" w:rsidRDefault="00C7731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  <w:proofErr w:type="spellEnd"/>
    </w:p>
    <w:p w:rsidR="002000E6" w:rsidRPr="00617E76" w:rsidRDefault="00C77313" w:rsidP="00751439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Внимание педагогических работников сосредоточивается на вопросах:</w:t>
      </w:r>
    </w:p>
    <w:p w:rsidR="002000E6" w:rsidRPr="00617E76" w:rsidRDefault="00C77313" w:rsidP="00751439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:rsidR="002000E6" w:rsidRPr="00617E76" w:rsidRDefault="00C77313" w:rsidP="00751439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:rsidR="002000E6" w:rsidRPr="00617E76" w:rsidRDefault="00C77313" w:rsidP="00751439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2000E6" w:rsidRPr="00617E76" w:rsidRDefault="00C77313" w:rsidP="00751439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2000E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Pr="00617E7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:rsidR="002000E6" w:rsidRPr="00617E7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:rsidR="002000E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Pr="00617E7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:rsidR="002000E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Pr="00617E7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:rsidR="002000E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Default="00C77313" w:rsidP="0075143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000E6" w:rsidRDefault="002000E6" w:rsidP="003C3029">
      <w:pPr>
        <w:ind w:left="420" w:right="180"/>
        <w:rPr>
          <w:rFonts w:hAnsi="Times New Roman" w:cs="Times New Roman"/>
          <w:color w:val="000000"/>
          <w:sz w:val="24"/>
          <w:szCs w:val="24"/>
        </w:rPr>
      </w:pPr>
    </w:p>
    <w:p w:rsidR="002000E6" w:rsidRPr="00617E76" w:rsidRDefault="00C7731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3C3029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r w:rsidR="003C3029">
        <w:rPr>
          <w:rFonts w:hAnsi="Times New Roman" w:cs="Times New Roman"/>
          <w:color w:val="000000"/>
          <w:sz w:val="24"/>
          <w:szCs w:val="24"/>
          <w:lang w:val="ru-RU"/>
        </w:rPr>
        <w:t>с.Сержень</w:t>
      </w:r>
      <w:proofErr w:type="spellEnd"/>
      <w:r w:rsidR="003C3029">
        <w:rPr>
          <w:rFonts w:hAnsi="Times New Roman" w:cs="Times New Roman"/>
          <w:color w:val="000000"/>
          <w:sz w:val="24"/>
          <w:szCs w:val="24"/>
          <w:lang w:val="ru-RU"/>
        </w:rPr>
        <w:t>-Юрт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году. Эти проблемы следует учесть при планировании воспитательной работы на</w:t>
      </w:r>
      <w:r w:rsidR="001D0BD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Pr="00617E7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год.</w:t>
      </w:r>
    </w:p>
    <w:sectPr w:rsidR="002000E6" w:rsidRPr="00617E76" w:rsidSect="00951D9D">
      <w:footerReference w:type="default" r:id="rId7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D70" w:rsidRDefault="00753D70" w:rsidP="00D619AC">
      <w:pPr>
        <w:spacing w:before="0" w:after="0"/>
      </w:pPr>
      <w:r>
        <w:separator/>
      </w:r>
    </w:p>
  </w:endnote>
  <w:endnote w:type="continuationSeparator" w:id="0">
    <w:p w:rsidR="00753D70" w:rsidRDefault="00753D70" w:rsidP="00D619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322020"/>
      <w:docPartObj>
        <w:docPartGallery w:val="Page Numbers (Bottom of Page)"/>
        <w:docPartUnique/>
      </w:docPartObj>
    </w:sdtPr>
    <w:sdtEndPr/>
    <w:sdtContent>
      <w:p w:rsidR="001D0BD3" w:rsidRDefault="001D0BD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25D" w:rsidRPr="0055025D">
          <w:rPr>
            <w:noProof/>
            <w:lang w:val="ru-RU"/>
          </w:rPr>
          <w:t>2</w:t>
        </w:r>
        <w:r>
          <w:fldChar w:fldCharType="end"/>
        </w:r>
      </w:p>
    </w:sdtContent>
  </w:sdt>
  <w:p w:rsidR="001D0BD3" w:rsidRDefault="001D0BD3" w:rsidP="00D619A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D70" w:rsidRDefault="00753D70" w:rsidP="00D619AC">
      <w:pPr>
        <w:spacing w:before="0" w:after="0"/>
      </w:pPr>
      <w:r>
        <w:separator/>
      </w:r>
    </w:p>
  </w:footnote>
  <w:footnote w:type="continuationSeparator" w:id="0">
    <w:p w:rsidR="00753D70" w:rsidRDefault="00753D70" w:rsidP="00D619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09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133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174E1"/>
    <w:multiLevelType w:val="multilevel"/>
    <w:tmpl w:val="8020CB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82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A09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8304F"/>
    <w:multiLevelType w:val="hybridMultilevel"/>
    <w:tmpl w:val="23B2BA16"/>
    <w:lvl w:ilvl="0" w:tplc="5B7E6922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005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0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10E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62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E1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3C00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132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63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B5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5D300C"/>
    <w:multiLevelType w:val="multilevel"/>
    <w:tmpl w:val="D5C6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FE3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21F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A470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278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3B77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CF02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E479C"/>
    <w:multiLevelType w:val="hybridMultilevel"/>
    <w:tmpl w:val="0352A5DA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C2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477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DE18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E179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0D21A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930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B66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7262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A730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93A7B"/>
    <w:multiLevelType w:val="hybridMultilevel"/>
    <w:tmpl w:val="74B2726A"/>
    <w:lvl w:ilvl="0" w:tplc="5B7E692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A4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2C6FD2"/>
    <w:multiLevelType w:val="hybridMultilevel"/>
    <w:tmpl w:val="A0F46386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4B398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2E0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654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FD5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BE2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92491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E47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C86DFA"/>
    <w:multiLevelType w:val="hybridMultilevel"/>
    <w:tmpl w:val="B63CCA86"/>
    <w:lvl w:ilvl="0" w:tplc="190A1B5C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6" w15:restartNumberingAfterBreak="0">
    <w:nsid w:val="741103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7D52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DD544F"/>
    <w:multiLevelType w:val="multilevel"/>
    <w:tmpl w:val="3CDACAA4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int="default"/>
        <w:b/>
        <w:color w:val="000000"/>
        <w:sz w:val="24"/>
      </w:rPr>
    </w:lvl>
  </w:abstractNum>
  <w:abstractNum w:abstractNumId="49" w15:restartNumberingAfterBreak="0">
    <w:nsid w:val="7CA479A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C97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CE4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1"/>
  </w:num>
  <w:num w:numId="3">
    <w:abstractNumId w:val="32"/>
  </w:num>
  <w:num w:numId="4">
    <w:abstractNumId w:val="50"/>
  </w:num>
  <w:num w:numId="5">
    <w:abstractNumId w:val="46"/>
  </w:num>
  <w:num w:numId="6">
    <w:abstractNumId w:val="14"/>
  </w:num>
  <w:num w:numId="7">
    <w:abstractNumId w:val="44"/>
  </w:num>
  <w:num w:numId="8">
    <w:abstractNumId w:val="18"/>
  </w:num>
  <w:num w:numId="9">
    <w:abstractNumId w:val="26"/>
  </w:num>
  <w:num w:numId="10">
    <w:abstractNumId w:val="34"/>
  </w:num>
  <w:num w:numId="11">
    <w:abstractNumId w:val="20"/>
  </w:num>
  <w:num w:numId="12">
    <w:abstractNumId w:val="49"/>
  </w:num>
  <w:num w:numId="13">
    <w:abstractNumId w:val="5"/>
  </w:num>
  <w:num w:numId="14">
    <w:abstractNumId w:val="19"/>
  </w:num>
  <w:num w:numId="15">
    <w:abstractNumId w:val="38"/>
  </w:num>
  <w:num w:numId="16">
    <w:abstractNumId w:val="29"/>
  </w:num>
  <w:num w:numId="17">
    <w:abstractNumId w:val="11"/>
  </w:num>
  <w:num w:numId="18">
    <w:abstractNumId w:val="10"/>
  </w:num>
  <w:num w:numId="19">
    <w:abstractNumId w:val="28"/>
  </w:num>
  <w:num w:numId="20">
    <w:abstractNumId w:val="13"/>
  </w:num>
  <w:num w:numId="21">
    <w:abstractNumId w:val="33"/>
  </w:num>
  <w:num w:numId="22">
    <w:abstractNumId w:val="7"/>
  </w:num>
  <w:num w:numId="23">
    <w:abstractNumId w:val="41"/>
  </w:num>
  <w:num w:numId="24">
    <w:abstractNumId w:val="8"/>
  </w:num>
  <w:num w:numId="25">
    <w:abstractNumId w:val="39"/>
  </w:num>
  <w:num w:numId="26">
    <w:abstractNumId w:val="27"/>
  </w:num>
  <w:num w:numId="27">
    <w:abstractNumId w:val="22"/>
  </w:num>
  <w:num w:numId="28">
    <w:abstractNumId w:val="9"/>
  </w:num>
  <w:num w:numId="29">
    <w:abstractNumId w:val="47"/>
  </w:num>
  <w:num w:numId="30">
    <w:abstractNumId w:val="4"/>
  </w:num>
  <w:num w:numId="31">
    <w:abstractNumId w:val="15"/>
  </w:num>
  <w:num w:numId="32">
    <w:abstractNumId w:val="31"/>
  </w:num>
  <w:num w:numId="33">
    <w:abstractNumId w:val="30"/>
  </w:num>
  <w:num w:numId="34">
    <w:abstractNumId w:val="40"/>
  </w:num>
  <w:num w:numId="35">
    <w:abstractNumId w:val="24"/>
  </w:num>
  <w:num w:numId="36">
    <w:abstractNumId w:val="42"/>
  </w:num>
  <w:num w:numId="37">
    <w:abstractNumId w:val="16"/>
  </w:num>
  <w:num w:numId="38">
    <w:abstractNumId w:val="1"/>
  </w:num>
  <w:num w:numId="39">
    <w:abstractNumId w:val="36"/>
  </w:num>
  <w:num w:numId="40">
    <w:abstractNumId w:val="43"/>
  </w:num>
  <w:num w:numId="41">
    <w:abstractNumId w:val="51"/>
  </w:num>
  <w:num w:numId="42">
    <w:abstractNumId w:val="35"/>
  </w:num>
  <w:num w:numId="43">
    <w:abstractNumId w:val="37"/>
  </w:num>
  <w:num w:numId="44">
    <w:abstractNumId w:val="0"/>
  </w:num>
  <w:num w:numId="45">
    <w:abstractNumId w:val="6"/>
  </w:num>
  <w:num w:numId="46">
    <w:abstractNumId w:val="25"/>
  </w:num>
  <w:num w:numId="47">
    <w:abstractNumId w:val="45"/>
  </w:num>
  <w:num w:numId="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</w:num>
  <w:num w:numId="50">
    <w:abstractNumId w:val="23"/>
  </w:num>
  <w:num w:numId="51">
    <w:abstractNumId w:val="48"/>
  </w:num>
  <w:num w:numId="52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1BAD"/>
    <w:rsid w:val="00084AC4"/>
    <w:rsid w:val="0009637A"/>
    <w:rsid w:val="00130D99"/>
    <w:rsid w:val="0015144D"/>
    <w:rsid w:val="001876BA"/>
    <w:rsid w:val="0019742D"/>
    <w:rsid w:val="001B16DE"/>
    <w:rsid w:val="001D0BD3"/>
    <w:rsid w:val="002000E6"/>
    <w:rsid w:val="002431F4"/>
    <w:rsid w:val="00265E97"/>
    <w:rsid w:val="0028081C"/>
    <w:rsid w:val="002D33B1"/>
    <w:rsid w:val="002D3591"/>
    <w:rsid w:val="00341F9C"/>
    <w:rsid w:val="003514A0"/>
    <w:rsid w:val="003A0175"/>
    <w:rsid w:val="003C3029"/>
    <w:rsid w:val="003D6DA4"/>
    <w:rsid w:val="00470DC8"/>
    <w:rsid w:val="004F7E17"/>
    <w:rsid w:val="0055025D"/>
    <w:rsid w:val="005A05CE"/>
    <w:rsid w:val="00617E76"/>
    <w:rsid w:val="00636BEF"/>
    <w:rsid w:val="00653AF6"/>
    <w:rsid w:val="00750F26"/>
    <w:rsid w:val="00751439"/>
    <w:rsid w:val="00753D70"/>
    <w:rsid w:val="00884A57"/>
    <w:rsid w:val="008F6FF4"/>
    <w:rsid w:val="00951D9D"/>
    <w:rsid w:val="00967782"/>
    <w:rsid w:val="00A307DC"/>
    <w:rsid w:val="00A60A38"/>
    <w:rsid w:val="00A936C8"/>
    <w:rsid w:val="00AB6E0B"/>
    <w:rsid w:val="00AE04E2"/>
    <w:rsid w:val="00B37F54"/>
    <w:rsid w:val="00B73A5A"/>
    <w:rsid w:val="00C40E16"/>
    <w:rsid w:val="00C52344"/>
    <w:rsid w:val="00C663FD"/>
    <w:rsid w:val="00C77313"/>
    <w:rsid w:val="00D01109"/>
    <w:rsid w:val="00D6079D"/>
    <w:rsid w:val="00D619AC"/>
    <w:rsid w:val="00D97806"/>
    <w:rsid w:val="00E438A1"/>
    <w:rsid w:val="00E54DB1"/>
    <w:rsid w:val="00F01E19"/>
    <w:rsid w:val="00F2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DFF625-3D1B-455A-953C-C9D1393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rsid w:val="00751439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51439"/>
    <w:pPr>
      <w:ind w:left="720"/>
      <w:contextualSpacing/>
    </w:pPr>
  </w:style>
  <w:style w:type="table" w:styleId="a4">
    <w:name w:val="Table Grid"/>
    <w:basedOn w:val="a1"/>
    <w:uiPriority w:val="59"/>
    <w:rsid w:val="0015144D"/>
    <w:pPr>
      <w:spacing w:before="0" w:beforeAutospacing="0" w:after="0" w:afterAutospacing="0"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6E0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6E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19A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D619AC"/>
  </w:style>
  <w:style w:type="paragraph" w:styleId="a9">
    <w:name w:val="footer"/>
    <w:basedOn w:val="a"/>
    <w:link w:val="aa"/>
    <w:uiPriority w:val="99"/>
    <w:unhideWhenUsed/>
    <w:rsid w:val="00D619A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D619AC"/>
  </w:style>
  <w:style w:type="character" w:styleId="ab">
    <w:name w:val="annotation reference"/>
    <w:basedOn w:val="a0"/>
    <w:uiPriority w:val="99"/>
    <w:semiHidden/>
    <w:unhideWhenUsed/>
    <w:rsid w:val="00D619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619A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619A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619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619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9717</Words>
  <Characters>55393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dc:description>Подготовлено экспертами Актион-МЦФЭР</dc:description>
  <cp:lastModifiedBy>Пользователь</cp:lastModifiedBy>
  <cp:revision>2</cp:revision>
  <cp:lastPrinted>2025-01-10T08:56:00Z</cp:lastPrinted>
  <dcterms:created xsi:type="dcterms:W3CDTF">2025-02-19T19:52:00Z</dcterms:created>
  <dcterms:modified xsi:type="dcterms:W3CDTF">2025-02-19T19:52:00Z</dcterms:modified>
</cp:coreProperties>
</file>